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8515B" w14:textId="21C0C0A5" w:rsidR="002F49F9" w:rsidRDefault="00163F13">
      <w:pPr>
        <w:spacing w:after="0"/>
        <w:ind w:left="-880" w:right="-900"/>
        <w:rPr>
          <w:noProof/>
        </w:rPr>
      </w:pPr>
      <w:r>
        <w:rPr>
          <w:noProof/>
        </w:rPr>
        <w:drawing>
          <wp:anchor distT="0" distB="0" distL="114300" distR="114300" simplePos="0" relativeHeight="251658247" behindDoc="0" locked="0" layoutInCell="1" allowOverlap="1" wp14:anchorId="7950767D" wp14:editId="4364C22B">
            <wp:simplePos x="0" y="0"/>
            <wp:positionH relativeFrom="column">
              <wp:posOffset>1859280</wp:posOffset>
            </wp:positionH>
            <wp:positionV relativeFrom="paragraph">
              <wp:posOffset>-457200</wp:posOffset>
            </wp:positionV>
            <wp:extent cx="2085975" cy="922020"/>
            <wp:effectExtent l="0" t="0" r="9525" b="0"/>
            <wp:wrapNone/>
            <wp:docPr id="1652005836" name="Picture 1" descr="A blue and pink text with a house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005836" name="Picture 1" descr="A blue and pink text with a house and a black backgrou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085975" cy="922020"/>
                    </a:xfrm>
                    <a:prstGeom prst="rect">
                      <a:avLst/>
                    </a:prstGeom>
                    <a:solidFill>
                      <a:schemeClr val="bg1"/>
                    </a:solidFill>
                  </pic:spPr>
                </pic:pic>
              </a:graphicData>
            </a:graphic>
            <wp14:sizeRelV relativeFrom="margin">
              <wp14:pctHeight>0</wp14:pctHeight>
            </wp14:sizeRelV>
          </wp:anchor>
        </w:drawing>
      </w:r>
      <w:r w:rsidR="00BF36F2">
        <w:rPr>
          <w:b/>
          <w:noProof/>
          <w:color w:val="004AAD"/>
          <w:sz w:val="54"/>
        </w:rPr>
        <mc:AlternateContent>
          <mc:Choice Requires="wps">
            <w:drawing>
              <wp:anchor distT="0" distB="0" distL="114300" distR="114300" simplePos="0" relativeHeight="251658240" behindDoc="0" locked="0" layoutInCell="1" allowOverlap="1" wp14:anchorId="63B3B2E7" wp14:editId="215E0798">
                <wp:simplePos x="0" y="0"/>
                <wp:positionH relativeFrom="margin">
                  <wp:align>right</wp:align>
                </wp:positionH>
                <wp:positionV relativeFrom="paragraph">
                  <wp:posOffset>-914400</wp:posOffset>
                </wp:positionV>
                <wp:extent cx="5943600" cy="3635829"/>
                <wp:effectExtent l="0" t="0" r="0" b="3175"/>
                <wp:wrapNone/>
                <wp:docPr id="2137222197" name="Text Box 4"/>
                <wp:cNvGraphicFramePr/>
                <a:graphic xmlns:a="http://schemas.openxmlformats.org/drawingml/2006/main">
                  <a:graphicData uri="http://schemas.microsoft.com/office/word/2010/wordprocessingShape">
                    <wps:wsp>
                      <wps:cNvSpPr txBox="1"/>
                      <wps:spPr>
                        <a:xfrm>
                          <a:off x="0" y="0"/>
                          <a:ext cx="5943600" cy="3635829"/>
                        </a:xfrm>
                        <a:prstGeom prst="rect">
                          <a:avLst/>
                        </a:prstGeom>
                        <a:solidFill>
                          <a:srgbClr val="0070C0"/>
                        </a:solidFill>
                        <a:ln w="6350">
                          <a:noFill/>
                        </a:ln>
                      </wps:spPr>
                      <wps:txbx>
                        <w:txbxContent>
                          <w:p w14:paraId="460B844C" w14:textId="77777777" w:rsidR="00BF36F2" w:rsidRDefault="00BF36F2" w:rsidP="00BF36F2">
                            <w:pPr>
                              <w:jc w:val="center"/>
                              <w:rPr>
                                <w:b/>
                                <w:bCs/>
                                <w:color w:val="FFFFFF" w:themeColor="background1"/>
                                <w:sz w:val="144"/>
                                <w:szCs w:val="144"/>
                              </w:rPr>
                            </w:pPr>
                          </w:p>
                          <w:p w14:paraId="0683ED34" w14:textId="6AB14002" w:rsidR="00EC159D" w:rsidRPr="00EC159D" w:rsidRDefault="00BF36F2" w:rsidP="00EC159D">
                            <w:pPr>
                              <w:jc w:val="center"/>
                              <w:rPr>
                                <w:b/>
                                <w:bCs/>
                                <w:color w:val="FFFFFF" w:themeColor="background1"/>
                                <w:sz w:val="96"/>
                                <w:szCs w:val="96"/>
                              </w:rPr>
                            </w:pPr>
                            <w:r w:rsidRPr="00EC159D">
                              <w:rPr>
                                <w:b/>
                                <w:bCs/>
                                <w:color w:val="FFFFFF" w:themeColor="background1"/>
                                <w:sz w:val="96"/>
                                <w:szCs w:val="96"/>
                              </w:rPr>
                              <w:t>STATEMENT</w:t>
                            </w:r>
                            <w:r w:rsidR="00EC159D" w:rsidRPr="00EC159D">
                              <w:rPr>
                                <w:b/>
                                <w:bCs/>
                                <w:color w:val="FFFFFF" w:themeColor="background1"/>
                                <w:sz w:val="96"/>
                                <w:szCs w:val="96"/>
                              </w:rPr>
                              <w:t xml:space="preserve"> </w:t>
                            </w:r>
                            <w:r w:rsidRPr="00EC159D">
                              <w:rPr>
                                <w:b/>
                                <w:bCs/>
                                <w:color w:val="FFFFFF" w:themeColor="background1"/>
                                <w:sz w:val="96"/>
                                <w:szCs w:val="96"/>
                              </w:rPr>
                              <w:t>OF</w:t>
                            </w:r>
                          </w:p>
                          <w:p w14:paraId="26BE4C99" w14:textId="77777777" w:rsidR="00296536" w:rsidRDefault="00BF36F2" w:rsidP="00EC159D">
                            <w:pPr>
                              <w:jc w:val="center"/>
                              <w:rPr>
                                <w:b/>
                                <w:bCs/>
                                <w:color w:val="FFFFFF" w:themeColor="background1"/>
                                <w:sz w:val="96"/>
                                <w:szCs w:val="96"/>
                              </w:rPr>
                            </w:pPr>
                            <w:r w:rsidRPr="00EC159D">
                              <w:rPr>
                                <w:b/>
                                <w:bCs/>
                                <w:color w:val="FFFFFF" w:themeColor="background1"/>
                                <w:sz w:val="96"/>
                                <w:szCs w:val="96"/>
                              </w:rPr>
                              <w:t>PURPOSE</w:t>
                            </w:r>
                            <w:r w:rsidR="00296536">
                              <w:rPr>
                                <w:b/>
                                <w:bCs/>
                                <w:color w:val="FFFFFF" w:themeColor="background1"/>
                                <w:sz w:val="96"/>
                                <w:szCs w:val="96"/>
                              </w:rPr>
                              <w:t xml:space="preserve"> </w:t>
                            </w:r>
                          </w:p>
                          <w:p w14:paraId="2E2D5B94" w14:textId="7D73C618" w:rsidR="00BF36F2" w:rsidRPr="00296536" w:rsidRDefault="00296536" w:rsidP="00EC159D">
                            <w:pPr>
                              <w:jc w:val="center"/>
                              <w:rPr>
                                <w:b/>
                                <w:bCs/>
                                <w:color w:val="FFFFFF" w:themeColor="background1"/>
                                <w:sz w:val="32"/>
                                <w:szCs w:val="32"/>
                              </w:rPr>
                            </w:pPr>
                            <w:r w:rsidRPr="00296536">
                              <w:rPr>
                                <w:b/>
                                <w:bCs/>
                                <w:color w:val="FFFFFF" w:themeColor="background1"/>
                                <w:sz w:val="32"/>
                                <w:szCs w:val="32"/>
                              </w:rPr>
                              <w:t>(</w:t>
                            </w:r>
                            <w:r w:rsidR="00BA3E25">
                              <w:rPr>
                                <w:b/>
                                <w:bCs/>
                                <w:color w:val="FFFFFF" w:themeColor="background1"/>
                                <w:sz w:val="32"/>
                                <w:szCs w:val="32"/>
                              </w:rPr>
                              <w:t>South</w:t>
                            </w:r>
                            <w:r w:rsidRPr="00296536">
                              <w:rPr>
                                <w:b/>
                                <w:bCs/>
                                <w:color w:val="FFFFFF" w:themeColor="background1"/>
                                <w:sz w:val="32"/>
                                <w:szCs w:val="32"/>
                              </w:rPr>
                              <w:t xml:space="preserve"> Division)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B3B2E7" id="_x0000_t202" coordsize="21600,21600" o:spt="202" path="m,l,21600r21600,l21600,xe">
                <v:stroke joinstyle="miter"/>
                <v:path gradientshapeok="t" o:connecttype="rect"/>
              </v:shapetype>
              <v:shape id="Text Box 4" o:spid="_x0000_s1026" type="#_x0000_t202" style="position:absolute;left:0;text-align:left;margin-left:416.8pt;margin-top:-1in;width:468pt;height:286.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" fillcolor="#0070c0" stroked="f" strokeweight=".5pt">
                <v:textbox>
                  <w:txbxContent>
                    <w:p w14:paraId="460B844C" w14:textId="77777777" w:rsidR="00BF36F2" w:rsidRDefault="00BF36F2" w:rsidP="00BF36F2">
                      <w:pPr>
                        <w:jc w:val="center"/>
                        <w:rPr>
                          <w:b/>
                          <w:bCs/>
                          <w:color w:val="FFFFFF" w:themeColor="background1"/>
                          <w:sz w:val="144"/>
                          <w:szCs w:val="144"/>
                        </w:rPr>
                      </w:pPr>
                    </w:p>
                    <w:p w14:paraId="0683ED34" w14:textId="6AB14002" w:rsidR="00EC159D" w:rsidRPr="00EC159D" w:rsidRDefault="00BF36F2" w:rsidP="00EC159D">
                      <w:pPr>
                        <w:jc w:val="center"/>
                        <w:rPr>
                          <w:b/>
                          <w:bCs/>
                          <w:color w:val="FFFFFF" w:themeColor="background1"/>
                          <w:sz w:val="96"/>
                          <w:szCs w:val="96"/>
                        </w:rPr>
                      </w:pPr>
                      <w:r w:rsidRPr="00EC159D">
                        <w:rPr>
                          <w:b/>
                          <w:bCs/>
                          <w:color w:val="FFFFFF" w:themeColor="background1"/>
                          <w:sz w:val="96"/>
                          <w:szCs w:val="96"/>
                        </w:rPr>
                        <w:t>STATEMENT</w:t>
                      </w:r>
                      <w:r w:rsidR="00EC159D" w:rsidRPr="00EC159D">
                        <w:rPr>
                          <w:b/>
                          <w:bCs/>
                          <w:color w:val="FFFFFF" w:themeColor="background1"/>
                          <w:sz w:val="96"/>
                          <w:szCs w:val="96"/>
                        </w:rPr>
                        <w:t xml:space="preserve"> </w:t>
                      </w:r>
                      <w:r w:rsidRPr="00EC159D">
                        <w:rPr>
                          <w:b/>
                          <w:bCs/>
                          <w:color w:val="FFFFFF" w:themeColor="background1"/>
                          <w:sz w:val="96"/>
                          <w:szCs w:val="96"/>
                        </w:rPr>
                        <w:t>OF</w:t>
                      </w:r>
                    </w:p>
                    <w:p w14:paraId="26BE4C99" w14:textId="77777777" w:rsidR="00296536" w:rsidRDefault="00BF36F2" w:rsidP="00EC159D">
                      <w:pPr>
                        <w:jc w:val="center"/>
                        <w:rPr>
                          <w:b/>
                          <w:bCs/>
                          <w:color w:val="FFFFFF" w:themeColor="background1"/>
                          <w:sz w:val="96"/>
                          <w:szCs w:val="96"/>
                        </w:rPr>
                      </w:pPr>
                      <w:r w:rsidRPr="00EC159D">
                        <w:rPr>
                          <w:b/>
                          <w:bCs/>
                          <w:color w:val="FFFFFF" w:themeColor="background1"/>
                          <w:sz w:val="96"/>
                          <w:szCs w:val="96"/>
                        </w:rPr>
                        <w:t>PURPOSE</w:t>
                      </w:r>
                      <w:r w:rsidR="00296536">
                        <w:rPr>
                          <w:b/>
                          <w:bCs/>
                          <w:color w:val="FFFFFF" w:themeColor="background1"/>
                          <w:sz w:val="96"/>
                          <w:szCs w:val="96"/>
                        </w:rPr>
                        <w:t xml:space="preserve"> </w:t>
                      </w:r>
                    </w:p>
                    <w:p w14:paraId="2E2D5B94" w14:textId="7D73C618" w:rsidR="00BF36F2" w:rsidRPr="00296536" w:rsidRDefault="00296536" w:rsidP="00EC159D">
                      <w:pPr>
                        <w:jc w:val="center"/>
                        <w:rPr>
                          <w:b/>
                          <w:bCs/>
                          <w:color w:val="FFFFFF" w:themeColor="background1"/>
                          <w:sz w:val="32"/>
                          <w:szCs w:val="32"/>
                        </w:rPr>
                      </w:pPr>
                      <w:r w:rsidRPr="00296536">
                        <w:rPr>
                          <w:b/>
                          <w:bCs/>
                          <w:color w:val="FFFFFF" w:themeColor="background1"/>
                          <w:sz w:val="32"/>
                          <w:szCs w:val="32"/>
                        </w:rPr>
                        <w:t>(</w:t>
                      </w:r>
                      <w:r w:rsidR="00BA3E25">
                        <w:rPr>
                          <w:b/>
                          <w:bCs/>
                          <w:color w:val="FFFFFF" w:themeColor="background1"/>
                          <w:sz w:val="32"/>
                          <w:szCs w:val="32"/>
                        </w:rPr>
                        <w:t>South</w:t>
                      </w:r>
                      <w:r w:rsidRPr="00296536">
                        <w:rPr>
                          <w:b/>
                          <w:bCs/>
                          <w:color w:val="FFFFFF" w:themeColor="background1"/>
                          <w:sz w:val="32"/>
                          <w:szCs w:val="32"/>
                        </w:rPr>
                        <w:t xml:space="preserve"> Division)</w:t>
                      </w:r>
                    </w:p>
                  </w:txbxContent>
                </v:textbox>
                <w10:wrap anchorx="margin"/>
              </v:shape>
            </w:pict>
          </mc:Fallback>
        </mc:AlternateContent>
      </w:r>
      <w:bookmarkStart w:id="0" w:name="_top"/>
      <w:bookmarkEnd w:id="0"/>
    </w:p>
    <w:p w14:paraId="6245CBF9" w14:textId="0E599BC4" w:rsidR="005B395B" w:rsidRPr="005B395B" w:rsidRDefault="005B395B" w:rsidP="005B395B"/>
    <w:p w14:paraId="5DD4341C" w14:textId="7D24177A" w:rsidR="00BF36F2" w:rsidRDefault="00BF36F2" w:rsidP="005B395B">
      <w:pPr>
        <w:spacing w:after="0"/>
        <w:ind w:left="270"/>
        <w:jc w:val="center"/>
        <w:rPr>
          <w:b/>
          <w:color w:val="004AAD"/>
          <w:sz w:val="54"/>
        </w:rPr>
      </w:pPr>
    </w:p>
    <w:p w14:paraId="27219F86" w14:textId="6DC1E3DF" w:rsidR="00BF36F2" w:rsidRDefault="00BF36F2" w:rsidP="005B395B">
      <w:pPr>
        <w:spacing w:after="0"/>
        <w:ind w:left="270"/>
        <w:jc w:val="center"/>
        <w:rPr>
          <w:b/>
          <w:color w:val="004AAD"/>
          <w:sz w:val="54"/>
        </w:rPr>
      </w:pPr>
    </w:p>
    <w:p w14:paraId="037C6C4A" w14:textId="0FEFB1E8" w:rsidR="00BF36F2" w:rsidRDefault="00BF36F2" w:rsidP="005B395B">
      <w:pPr>
        <w:spacing w:after="0"/>
        <w:ind w:left="270"/>
        <w:jc w:val="center"/>
        <w:rPr>
          <w:b/>
          <w:color w:val="004AAD"/>
          <w:sz w:val="54"/>
        </w:rPr>
      </w:pPr>
    </w:p>
    <w:p w14:paraId="2710CA21" w14:textId="6A35344A" w:rsidR="00BF36F2" w:rsidRDefault="00BF36F2" w:rsidP="005B395B">
      <w:pPr>
        <w:spacing w:after="0"/>
        <w:ind w:left="270"/>
        <w:jc w:val="center"/>
        <w:rPr>
          <w:b/>
          <w:color w:val="004AAD"/>
          <w:sz w:val="54"/>
        </w:rPr>
      </w:pPr>
    </w:p>
    <w:p w14:paraId="5B35B9C6" w14:textId="1C351EBB" w:rsidR="00BF36F2" w:rsidRDefault="009716F2" w:rsidP="005B395B">
      <w:pPr>
        <w:spacing w:after="0"/>
        <w:ind w:left="270"/>
        <w:jc w:val="center"/>
        <w:rPr>
          <w:b/>
          <w:color w:val="004AAD"/>
          <w:sz w:val="54"/>
        </w:rPr>
      </w:pPr>
      <w:r>
        <w:rPr>
          <w:noProof/>
        </w:rPr>
        <w:drawing>
          <wp:anchor distT="0" distB="0" distL="114300" distR="114300" simplePos="0" relativeHeight="251658241" behindDoc="0" locked="0" layoutInCell="1" allowOverlap="1" wp14:anchorId="47F5E687" wp14:editId="5878819E">
            <wp:simplePos x="0" y="0"/>
            <wp:positionH relativeFrom="margin">
              <wp:align>right</wp:align>
            </wp:positionH>
            <wp:positionV relativeFrom="paragraph">
              <wp:posOffset>459105</wp:posOffset>
            </wp:positionV>
            <wp:extent cx="5951220" cy="3139440"/>
            <wp:effectExtent l="0" t="0" r="0" b="3810"/>
            <wp:wrapNone/>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51220" cy="3139440"/>
                    </a:xfrm>
                    <a:prstGeom prst="rect">
                      <a:avLst/>
                    </a:prstGeom>
                  </pic:spPr>
                </pic:pic>
              </a:graphicData>
            </a:graphic>
            <wp14:sizeRelH relativeFrom="margin">
              <wp14:pctWidth>0</wp14:pctWidth>
            </wp14:sizeRelH>
            <wp14:sizeRelV relativeFrom="margin">
              <wp14:pctHeight>0</wp14:pctHeight>
            </wp14:sizeRelV>
          </wp:anchor>
        </w:drawing>
      </w:r>
    </w:p>
    <w:p w14:paraId="1C3DBB49" w14:textId="7DBB799B" w:rsidR="00BF36F2" w:rsidRDefault="00BF36F2" w:rsidP="005B395B">
      <w:pPr>
        <w:spacing w:after="0"/>
        <w:ind w:left="270"/>
        <w:jc w:val="center"/>
        <w:rPr>
          <w:b/>
          <w:color w:val="004AAD"/>
          <w:sz w:val="54"/>
        </w:rPr>
      </w:pPr>
    </w:p>
    <w:p w14:paraId="3E41FB9B" w14:textId="15998B27" w:rsidR="00BF36F2" w:rsidRDefault="00BF36F2" w:rsidP="005B395B">
      <w:pPr>
        <w:spacing w:after="0"/>
        <w:ind w:left="270"/>
        <w:jc w:val="center"/>
        <w:rPr>
          <w:b/>
          <w:color w:val="004AAD"/>
          <w:sz w:val="54"/>
        </w:rPr>
      </w:pPr>
    </w:p>
    <w:p w14:paraId="2CAAD85A" w14:textId="7973A4A2" w:rsidR="00BF36F2" w:rsidRDefault="00BF36F2" w:rsidP="005B395B">
      <w:pPr>
        <w:spacing w:after="0"/>
        <w:ind w:left="270"/>
        <w:jc w:val="center"/>
        <w:rPr>
          <w:b/>
          <w:color w:val="004AAD"/>
          <w:sz w:val="54"/>
        </w:rPr>
      </w:pPr>
    </w:p>
    <w:p w14:paraId="36EFDC81" w14:textId="77777777" w:rsidR="00BF36F2" w:rsidRDefault="00BF36F2" w:rsidP="005B395B">
      <w:pPr>
        <w:spacing w:after="0"/>
        <w:ind w:left="270"/>
        <w:jc w:val="center"/>
        <w:rPr>
          <w:b/>
          <w:color w:val="004AAD"/>
          <w:sz w:val="54"/>
        </w:rPr>
      </w:pPr>
    </w:p>
    <w:p w14:paraId="78095332" w14:textId="77777777" w:rsidR="00BF36F2" w:rsidRDefault="00BF36F2" w:rsidP="005B395B">
      <w:pPr>
        <w:spacing w:after="0"/>
        <w:ind w:left="270"/>
        <w:jc w:val="center"/>
        <w:rPr>
          <w:b/>
          <w:color w:val="004AAD"/>
          <w:sz w:val="54"/>
        </w:rPr>
      </w:pPr>
    </w:p>
    <w:p w14:paraId="096FA932" w14:textId="77777777" w:rsidR="00BF36F2" w:rsidRDefault="00BF36F2" w:rsidP="005B395B">
      <w:pPr>
        <w:spacing w:after="0"/>
        <w:ind w:left="270"/>
        <w:jc w:val="center"/>
        <w:rPr>
          <w:b/>
          <w:color w:val="004AAD"/>
          <w:sz w:val="54"/>
        </w:rPr>
      </w:pPr>
    </w:p>
    <w:p w14:paraId="17434DE7" w14:textId="77777777" w:rsidR="005F2805" w:rsidRDefault="005F2805" w:rsidP="005F2805">
      <w:pPr>
        <w:spacing w:after="0"/>
        <w:rPr>
          <w:b/>
          <w:color w:val="004AAD"/>
          <w:sz w:val="54"/>
        </w:rPr>
      </w:pPr>
    </w:p>
    <w:p w14:paraId="6172CAC7" w14:textId="502A750D" w:rsidR="00BF36F2" w:rsidRPr="009716F2" w:rsidRDefault="005F2805" w:rsidP="009716F2">
      <w:pPr>
        <w:pStyle w:val="ListParagraph"/>
        <w:shd w:val="clear" w:color="auto" w:fill="0070C0"/>
        <w:spacing w:after="0"/>
        <w:ind w:left="0"/>
        <w:jc w:val="center"/>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716F2">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Contents</w:t>
      </w:r>
    </w:p>
    <w:p w14:paraId="3E318665" w14:textId="55870923" w:rsidR="009716F2" w:rsidRDefault="009716F2" w:rsidP="009716F2">
      <w:pPr>
        <w:pStyle w:val="ListParagraph"/>
        <w:numPr>
          <w:ilvl w:val="0"/>
          <w:numId w:val="14"/>
        </w:numPr>
        <w:ind w:left="2520"/>
        <w:jc w:val="both"/>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Introduction</w:t>
      </w:r>
    </w:p>
    <w:p w14:paraId="5A49C4D3" w14:textId="0BC92232" w:rsidR="005F2805" w:rsidRDefault="005F2805" w:rsidP="009716F2">
      <w:pPr>
        <w:pStyle w:val="ListParagraph"/>
        <w:numPr>
          <w:ilvl w:val="0"/>
          <w:numId w:val="14"/>
        </w:numPr>
        <w:ind w:left="2520"/>
        <w:jc w:val="both"/>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Service</w:t>
      </w:r>
    </w:p>
    <w:p w14:paraId="11BCD4DC" w14:textId="466D2DEF" w:rsidR="005F2805" w:rsidRDefault="005F2805" w:rsidP="009716F2">
      <w:pPr>
        <w:pStyle w:val="ListParagraph"/>
        <w:numPr>
          <w:ilvl w:val="0"/>
          <w:numId w:val="14"/>
        </w:numPr>
        <w:ind w:left="2520"/>
        <w:jc w:val="both"/>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Leadership &amp; Management Standard</w:t>
      </w:r>
    </w:p>
    <w:p w14:paraId="2C3B36DD" w14:textId="3359C20F" w:rsidR="005F2805" w:rsidRDefault="005F2805" w:rsidP="009716F2">
      <w:pPr>
        <w:pStyle w:val="ListParagraph"/>
        <w:numPr>
          <w:ilvl w:val="0"/>
          <w:numId w:val="14"/>
        </w:numPr>
        <w:ind w:left="2520"/>
        <w:jc w:val="both"/>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Protection Standard</w:t>
      </w:r>
    </w:p>
    <w:p w14:paraId="7FFD7B10" w14:textId="3F4193BA" w:rsidR="005F2805" w:rsidRDefault="005F2805" w:rsidP="009716F2">
      <w:pPr>
        <w:pStyle w:val="ListParagraph"/>
        <w:numPr>
          <w:ilvl w:val="0"/>
          <w:numId w:val="14"/>
        </w:numPr>
        <w:ind w:left="2520"/>
        <w:jc w:val="both"/>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Accommodation Standard</w:t>
      </w:r>
    </w:p>
    <w:p w14:paraId="435EA4F7" w14:textId="0CCF4D9C" w:rsidR="005F2805" w:rsidRDefault="005F2805" w:rsidP="009716F2">
      <w:pPr>
        <w:pStyle w:val="ListParagraph"/>
        <w:numPr>
          <w:ilvl w:val="0"/>
          <w:numId w:val="14"/>
        </w:numPr>
        <w:ind w:left="2520"/>
        <w:jc w:val="both"/>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Support Standard</w:t>
      </w:r>
    </w:p>
    <w:p w14:paraId="72317290" w14:textId="74161244" w:rsidR="005F2805" w:rsidRDefault="005F2805" w:rsidP="009716F2">
      <w:pPr>
        <w:pStyle w:val="ListParagraph"/>
        <w:numPr>
          <w:ilvl w:val="0"/>
          <w:numId w:val="14"/>
        </w:numPr>
        <w:ind w:left="2520"/>
        <w:jc w:val="both"/>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Review &amp; Updates</w:t>
      </w:r>
    </w:p>
    <w:p w14:paraId="523B78A2" w14:textId="77777777" w:rsidR="00A55B58" w:rsidRPr="009716F2" w:rsidRDefault="00A55B58" w:rsidP="009716F2">
      <w:pPr>
        <w:jc w:val="both"/>
        <w:rPr>
          <w:b/>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253077" w14:textId="2E0C64C1" w:rsidR="009716F2" w:rsidRDefault="009716F2" w:rsidP="002A787B">
      <w:pPr>
        <w:pStyle w:val="ListParagraph"/>
        <w:numPr>
          <w:ilvl w:val="0"/>
          <w:numId w:val="1"/>
        </w:numPr>
        <w:shd w:val="clear" w:color="auto" w:fill="0070C0"/>
        <w:jc w:val="center"/>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Introduction</w:t>
      </w:r>
    </w:p>
    <w:p w14:paraId="53E5AC41" w14:textId="77777777" w:rsidR="001A0E3D" w:rsidRDefault="008A0CCC" w:rsidP="00B367DD">
      <w:pPr>
        <w:rPr>
          <w:sz w:val="20"/>
          <w:szCs w:val="20"/>
        </w:rPr>
      </w:pPr>
      <w:r w:rsidRPr="00126B5D">
        <w:rPr>
          <w:sz w:val="20"/>
          <w:szCs w:val="20"/>
        </w:rPr>
        <w:lastRenderedPageBreak/>
        <w:t xml:space="preserve">At Safe Haven (Support-Care-Education) Group, our </w:t>
      </w:r>
      <w:r w:rsidR="006602A5" w:rsidRPr="00126B5D">
        <w:rPr>
          <w:sz w:val="20"/>
          <w:szCs w:val="20"/>
        </w:rPr>
        <w:t xml:space="preserve">Statement of Purpose </w:t>
      </w:r>
      <w:r w:rsidRPr="00126B5D">
        <w:rPr>
          <w:sz w:val="20"/>
          <w:szCs w:val="20"/>
        </w:rPr>
        <w:t>guides</w:t>
      </w:r>
      <w:r w:rsidR="006602A5" w:rsidRPr="00126B5D">
        <w:rPr>
          <w:sz w:val="20"/>
          <w:szCs w:val="20"/>
        </w:rPr>
        <w:t xml:space="preserve"> our commitment to providing the best support for the young people in our supported accommodation. It's a clear, transparent document that outlines why we exist, what we aim to achieve, and how we operate.</w:t>
      </w:r>
      <w:r w:rsidR="001A0E3D">
        <w:rPr>
          <w:sz w:val="20"/>
          <w:szCs w:val="20"/>
        </w:rPr>
        <w:t xml:space="preserve"> Our approach to completing the document is to make it informative and an interactive useable document by the reader.</w:t>
      </w:r>
      <w:r w:rsidR="006602A5" w:rsidRPr="00126B5D">
        <w:rPr>
          <w:sz w:val="20"/>
          <w:szCs w:val="20"/>
        </w:rPr>
        <w:t xml:space="preserve"> </w:t>
      </w:r>
    </w:p>
    <w:p w14:paraId="2755DD19" w14:textId="2F54664F" w:rsidR="006602A5" w:rsidRPr="00126B5D" w:rsidRDefault="006602A5" w:rsidP="00B367DD">
      <w:pPr>
        <w:rPr>
          <w:sz w:val="20"/>
          <w:szCs w:val="20"/>
        </w:rPr>
      </w:pPr>
      <w:r w:rsidRPr="00126B5D">
        <w:rPr>
          <w:sz w:val="20"/>
          <w:szCs w:val="20"/>
        </w:rPr>
        <w:t>By following regulations outlined in the Supported Accommodation Regulations</w:t>
      </w:r>
      <w:r w:rsidR="008A0CCC" w:rsidRPr="00126B5D">
        <w:rPr>
          <w:sz w:val="20"/>
          <w:szCs w:val="20"/>
        </w:rPr>
        <w:t xml:space="preserve"> (</w:t>
      </w:r>
      <w:r w:rsidR="00FC59DE" w:rsidRPr="00126B5D">
        <w:rPr>
          <w:sz w:val="20"/>
          <w:szCs w:val="20"/>
        </w:rPr>
        <w:t>England</w:t>
      </w:r>
      <w:r w:rsidR="008A0CCC" w:rsidRPr="00126B5D">
        <w:rPr>
          <w:sz w:val="20"/>
          <w:szCs w:val="20"/>
        </w:rPr>
        <w:t>)</w:t>
      </w:r>
      <w:r w:rsidR="00FC59DE" w:rsidRPr="00126B5D">
        <w:rPr>
          <w:sz w:val="20"/>
          <w:szCs w:val="20"/>
        </w:rPr>
        <w:t xml:space="preserve"> 2023</w:t>
      </w:r>
      <w:r w:rsidRPr="00126B5D">
        <w:rPr>
          <w:sz w:val="20"/>
          <w:szCs w:val="20"/>
        </w:rPr>
        <w:t xml:space="preserve">, we ensure that every aspect of our support meets the highest standards. This statement isn't just paperwork; it's a living guide that we regularly update to keep improving our support for young people. We share it openly with everyone involved, </w:t>
      </w:r>
      <w:r w:rsidR="00FC59DE" w:rsidRPr="00126B5D">
        <w:rPr>
          <w:sz w:val="20"/>
          <w:szCs w:val="20"/>
        </w:rPr>
        <w:t>ensuring</w:t>
      </w:r>
      <w:r w:rsidRPr="00126B5D">
        <w:rPr>
          <w:sz w:val="20"/>
          <w:szCs w:val="20"/>
        </w:rPr>
        <w:t xml:space="preserve"> everyone knows what we stand for and how we're dedicated to their well-being.</w:t>
      </w:r>
    </w:p>
    <w:p w14:paraId="587911FC" w14:textId="4E5805B1" w:rsidR="00FC59DE" w:rsidRPr="007C1CCB" w:rsidRDefault="00FC59DE" w:rsidP="00720F49">
      <w:pPr>
        <w:shd w:val="clear" w:color="auto" w:fill="BDD6EE" w:themeFill="accent5" w:themeFillTint="66"/>
        <w:jc w:val="center"/>
      </w:pPr>
      <w:r w:rsidRPr="007C1CCB">
        <w:rPr>
          <w:b/>
          <w:bCs/>
        </w:rPr>
        <w:t>For a comprehensive understanding, access the full regulation here</w:t>
      </w:r>
      <w:r w:rsidRPr="007C1CCB">
        <w:t>;</w:t>
      </w:r>
    </w:p>
    <w:tbl>
      <w:tblPr>
        <w:tblStyle w:val="TableGrid"/>
        <w:tblpPr w:leftFromText="180" w:rightFromText="180" w:vertAnchor="text" w:horzAnchor="margin" w:tblpXSpec="center" w:tblpY="110"/>
        <w:tblW w:w="0" w:type="auto"/>
        <w:tblBorders>
          <w:top w:val="none" w:sz="0" w:space="0" w:color="auto"/>
          <w:left w:val="none" w:sz="0" w:space="0" w:color="auto"/>
          <w:bottom w:val="none" w:sz="0" w:space="0" w:color="auto"/>
          <w:right w:val="none" w:sz="0" w:space="0" w:color="auto"/>
          <w:insideH w:val="dotDash" w:sz="4" w:space="0" w:color="auto"/>
          <w:insideV w:val="dotDash" w:sz="4" w:space="0" w:color="auto"/>
        </w:tblBorders>
        <w:tblLook w:val="04A0" w:firstRow="1" w:lastRow="0" w:firstColumn="1" w:lastColumn="0" w:noHBand="0" w:noVBand="1"/>
      </w:tblPr>
      <w:tblGrid>
        <w:gridCol w:w="2469"/>
        <w:gridCol w:w="2145"/>
        <w:gridCol w:w="2601"/>
        <w:gridCol w:w="2145"/>
      </w:tblGrid>
      <w:tr w:rsidR="0015237D" w14:paraId="0BB40AE0" w14:textId="7895028E" w:rsidTr="0015237D">
        <w:tc>
          <w:tcPr>
            <w:tcW w:w="2469" w:type="dxa"/>
            <w:shd w:val="clear" w:color="auto" w:fill="BDD6EE" w:themeFill="accent5" w:themeFillTint="66"/>
          </w:tcPr>
          <w:p w14:paraId="6E9EB9D2" w14:textId="23804F68" w:rsidR="0015237D" w:rsidRPr="00126B5D" w:rsidRDefault="0015237D" w:rsidP="00F350DA">
            <w:pPr>
              <w:spacing w:after="160" w:line="259" w:lineRule="auto"/>
              <w:jc w:val="center"/>
              <w:rPr>
                <w:b/>
                <w:bCs/>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26B5D">
              <w:rPr>
                <w:b/>
                <w:bCs/>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Full Regulations</w:t>
            </w:r>
          </w:p>
        </w:tc>
        <w:tc>
          <w:tcPr>
            <w:tcW w:w="2145" w:type="dxa"/>
          </w:tcPr>
          <w:p w14:paraId="7AE86969" w14:textId="2D0195AB" w:rsidR="0015237D" w:rsidRPr="00126B5D" w:rsidRDefault="0015237D" w:rsidP="006942DC">
            <w:pPr>
              <w:jc w:val="center"/>
              <w:rPr>
                <w:b/>
                <w:bCs/>
                <w:sz w:val="20"/>
                <w:szCs w:val="20"/>
              </w:rPr>
            </w:pPr>
            <w:r w:rsidRPr="00FC59DE">
              <w:rPr>
                <w:noProof/>
              </w:rPr>
              <w:drawing>
                <wp:anchor distT="0" distB="0" distL="114300" distR="114300" simplePos="0" relativeHeight="251658252" behindDoc="0" locked="0" layoutInCell="1" allowOverlap="1" wp14:anchorId="5E38A6D8" wp14:editId="01F02112">
                  <wp:simplePos x="0" y="0"/>
                  <wp:positionH relativeFrom="column">
                    <wp:posOffset>372745</wp:posOffset>
                  </wp:positionH>
                  <wp:positionV relativeFrom="paragraph">
                    <wp:posOffset>5080</wp:posOffset>
                  </wp:positionV>
                  <wp:extent cx="422910" cy="430783"/>
                  <wp:effectExtent l="0" t="0" r="0" b="7620"/>
                  <wp:wrapNone/>
                  <wp:docPr id="818999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99585"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2910" cy="430783"/>
                          </a:xfrm>
                          <a:prstGeom prst="rect">
                            <a:avLst/>
                          </a:prstGeom>
                        </pic:spPr>
                      </pic:pic>
                    </a:graphicData>
                  </a:graphic>
                  <wp14:sizeRelH relativeFrom="margin">
                    <wp14:pctWidth>0</wp14:pctWidth>
                  </wp14:sizeRelH>
                  <wp14:sizeRelV relativeFrom="margin">
                    <wp14:pctHeight>0</wp14:pctHeight>
                  </wp14:sizeRelV>
                </wp:anchor>
              </w:drawing>
            </w:r>
          </w:p>
        </w:tc>
        <w:tc>
          <w:tcPr>
            <w:tcW w:w="2601" w:type="dxa"/>
            <w:shd w:val="clear" w:color="auto" w:fill="BDD6EE" w:themeFill="accent5" w:themeFillTint="66"/>
          </w:tcPr>
          <w:p w14:paraId="5A4B98E3" w14:textId="19FD06C9" w:rsidR="0015237D" w:rsidRPr="00126B5D" w:rsidRDefault="0015237D" w:rsidP="006942DC">
            <w:pPr>
              <w:jc w:val="center"/>
              <w:rPr>
                <w:sz w:val="20"/>
                <w:szCs w:val="20"/>
              </w:rPr>
            </w:pPr>
            <w:r w:rsidRPr="00126B5D">
              <w:rPr>
                <w:b/>
                <w:bCs/>
                <w:sz w:val="20"/>
                <w:szCs w:val="20"/>
              </w:rPr>
              <w:t>Guide to the Supported Accommodation Regulations and Quality Standards</w:t>
            </w:r>
          </w:p>
        </w:tc>
        <w:tc>
          <w:tcPr>
            <w:tcW w:w="2145" w:type="dxa"/>
          </w:tcPr>
          <w:p w14:paraId="07900264" w14:textId="24C4F15D" w:rsidR="0015237D" w:rsidRPr="00126B5D" w:rsidRDefault="0015237D" w:rsidP="006942DC">
            <w:pPr>
              <w:jc w:val="center"/>
              <w:rPr>
                <w:b/>
                <w:bCs/>
                <w:sz w:val="20"/>
                <w:szCs w:val="20"/>
              </w:rPr>
            </w:pPr>
            <w:r w:rsidRPr="00F350DA">
              <w:rPr>
                <w:noProof/>
              </w:rPr>
              <w:drawing>
                <wp:anchor distT="0" distB="0" distL="114300" distR="114300" simplePos="0" relativeHeight="251658253" behindDoc="0" locked="0" layoutInCell="1" allowOverlap="1" wp14:anchorId="543738B0" wp14:editId="5E47C226">
                  <wp:simplePos x="0" y="0"/>
                  <wp:positionH relativeFrom="column">
                    <wp:posOffset>382905</wp:posOffset>
                  </wp:positionH>
                  <wp:positionV relativeFrom="paragraph">
                    <wp:posOffset>3175</wp:posOffset>
                  </wp:positionV>
                  <wp:extent cx="497309" cy="474475"/>
                  <wp:effectExtent l="0" t="0" r="0" b="1905"/>
                  <wp:wrapNone/>
                  <wp:docPr id="151137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740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7309" cy="474475"/>
                          </a:xfrm>
                          <a:prstGeom prst="rect">
                            <a:avLst/>
                          </a:prstGeom>
                        </pic:spPr>
                      </pic:pic>
                    </a:graphicData>
                  </a:graphic>
                  <wp14:sizeRelH relativeFrom="margin">
                    <wp14:pctWidth>0</wp14:pctWidth>
                  </wp14:sizeRelH>
                  <wp14:sizeRelV relativeFrom="margin">
                    <wp14:pctHeight>0</wp14:pctHeight>
                  </wp14:sizeRelV>
                </wp:anchor>
              </w:drawing>
            </w:r>
          </w:p>
        </w:tc>
      </w:tr>
    </w:tbl>
    <w:p w14:paraId="7B7438FC" w14:textId="71090C22" w:rsidR="0015237D" w:rsidRDefault="0015237D" w:rsidP="0015237D">
      <w:pPr>
        <w:spacing w:before="240"/>
        <w:rPr>
          <w:rFonts w:asciiTheme="minorHAnsi" w:eastAsiaTheme="minorHAnsi" w:hAnsiTheme="minorHAnsi" w:cstheme="minorHAnsi"/>
          <w:color w:val="auto"/>
          <w:kern w:val="0"/>
          <w:sz w:val="20"/>
          <w:szCs w:val="20"/>
          <w:lang w:eastAsia="en-US"/>
          <w14:ligatures w14:val="none"/>
        </w:rPr>
      </w:pPr>
      <w:r w:rsidRPr="008A1FFC">
        <w:rPr>
          <w:rFonts w:asciiTheme="minorHAnsi" w:eastAsiaTheme="minorHAnsi" w:hAnsiTheme="minorHAnsi" w:cstheme="minorHAnsi"/>
          <w:color w:val="auto"/>
          <w:kern w:val="0"/>
          <w:sz w:val="20"/>
          <w:szCs w:val="20"/>
          <w:lang w:eastAsia="en-US"/>
          <w14:ligatures w14:val="none"/>
        </w:rPr>
        <w:t>Safe Haven Accommodation</w:t>
      </w:r>
      <w:r>
        <w:rPr>
          <w:rFonts w:asciiTheme="minorHAnsi" w:eastAsiaTheme="minorHAnsi" w:hAnsiTheme="minorHAnsi" w:cstheme="minorHAnsi"/>
          <w:color w:val="auto"/>
          <w:kern w:val="0"/>
          <w:sz w:val="20"/>
          <w:szCs w:val="20"/>
          <w:lang w:eastAsia="en-US"/>
          <w14:ligatures w14:val="none"/>
        </w:rPr>
        <w:t xml:space="preserve"> is now part of the Safe Haven (Support – Care – Education) Group</w:t>
      </w:r>
      <w:r w:rsidRPr="008A1FFC">
        <w:rPr>
          <w:rFonts w:asciiTheme="minorHAnsi" w:eastAsiaTheme="minorHAnsi" w:hAnsiTheme="minorHAnsi" w:cstheme="minorHAnsi"/>
          <w:color w:val="auto"/>
          <w:kern w:val="0"/>
          <w:sz w:val="20"/>
          <w:szCs w:val="20"/>
          <w:lang w:eastAsia="en-US"/>
          <w14:ligatures w14:val="none"/>
        </w:rPr>
        <w:t xml:space="preserve"> </w:t>
      </w:r>
      <w:r>
        <w:rPr>
          <w:rFonts w:asciiTheme="minorHAnsi" w:eastAsiaTheme="minorHAnsi" w:hAnsiTheme="minorHAnsi" w:cstheme="minorHAnsi"/>
          <w:color w:val="auto"/>
          <w:kern w:val="0"/>
          <w:sz w:val="20"/>
          <w:szCs w:val="20"/>
          <w:lang w:eastAsia="en-US"/>
          <w14:ligatures w14:val="none"/>
        </w:rPr>
        <w:t>that formed in January 2024.  The group offers varied services across the country that include:</w:t>
      </w:r>
    </w:p>
    <w:tbl>
      <w:tblPr>
        <w:tblStyle w:val="TableGrid"/>
        <w:tblW w:w="0" w:type="auto"/>
        <w:tblBorders>
          <w:top w:val="none" w:sz="0" w:space="0" w:color="auto"/>
          <w:left w:val="dotted" w:sz="4" w:space="0" w:color="auto"/>
          <w:bottom w:val="none" w:sz="0" w:space="0" w:color="auto"/>
          <w:right w:val="none" w:sz="0" w:space="0" w:color="auto"/>
          <w:insideH w:val="none" w:sz="0" w:space="0" w:color="auto"/>
          <w:insideV w:val="dotted" w:sz="4" w:space="0" w:color="auto"/>
        </w:tblBorders>
        <w:tblLook w:val="04A0" w:firstRow="1" w:lastRow="0" w:firstColumn="1" w:lastColumn="0" w:noHBand="0" w:noVBand="1"/>
      </w:tblPr>
      <w:tblGrid>
        <w:gridCol w:w="2178"/>
        <w:gridCol w:w="2291"/>
        <w:gridCol w:w="2262"/>
        <w:gridCol w:w="2624"/>
      </w:tblGrid>
      <w:tr w:rsidR="0015237D" w14:paraId="655EDD58" w14:textId="77777777">
        <w:tc>
          <w:tcPr>
            <w:tcW w:w="2178" w:type="dxa"/>
            <w:shd w:val="clear" w:color="auto" w:fill="BDD6EE" w:themeFill="accent5" w:themeFillTint="66"/>
          </w:tcPr>
          <w:p w14:paraId="34BB11DC" w14:textId="77777777" w:rsidR="0015237D" w:rsidRPr="00B92724" w:rsidRDefault="0015237D">
            <w:pPr>
              <w:jc w:val="center"/>
              <w:rPr>
                <w:rFonts w:asciiTheme="minorHAnsi" w:eastAsiaTheme="minorHAnsi" w:hAnsiTheme="minorHAnsi" w:cstheme="minorHAnsi"/>
                <w:b/>
                <w:bCs/>
                <w:color w:val="auto"/>
                <w:kern w:val="0"/>
                <w:sz w:val="20"/>
                <w:szCs w:val="20"/>
                <w:lang w:eastAsia="en-US"/>
                <w14:ligatures w14:val="none"/>
              </w:rPr>
            </w:pPr>
            <w:r w:rsidRPr="00B92724">
              <w:rPr>
                <w:rFonts w:asciiTheme="minorHAnsi" w:eastAsiaTheme="minorHAnsi" w:hAnsiTheme="minorHAnsi" w:cstheme="minorHAnsi"/>
                <w:b/>
                <w:bCs/>
                <w:color w:val="auto"/>
                <w:kern w:val="0"/>
                <w:sz w:val="20"/>
                <w:szCs w:val="20"/>
                <w:lang w:eastAsia="en-US"/>
                <w14:ligatures w14:val="none"/>
              </w:rPr>
              <w:t>Supported Accommodation- Young People</w:t>
            </w:r>
          </w:p>
        </w:tc>
        <w:tc>
          <w:tcPr>
            <w:tcW w:w="2291" w:type="dxa"/>
            <w:shd w:val="clear" w:color="auto" w:fill="BDD6EE" w:themeFill="accent5" w:themeFillTint="66"/>
          </w:tcPr>
          <w:p w14:paraId="07A8F792" w14:textId="77777777" w:rsidR="0015237D" w:rsidRPr="00B92724" w:rsidRDefault="0015237D">
            <w:pPr>
              <w:jc w:val="center"/>
              <w:rPr>
                <w:rFonts w:asciiTheme="minorHAnsi" w:eastAsiaTheme="minorHAnsi" w:hAnsiTheme="minorHAnsi" w:cstheme="minorHAnsi"/>
                <w:b/>
                <w:bCs/>
                <w:color w:val="auto"/>
                <w:kern w:val="0"/>
                <w:sz w:val="20"/>
                <w:szCs w:val="20"/>
                <w:lang w:eastAsia="en-US"/>
                <w14:ligatures w14:val="none"/>
              </w:rPr>
            </w:pPr>
            <w:r w:rsidRPr="00B92724">
              <w:rPr>
                <w:rFonts w:asciiTheme="minorHAnsi" w:eastAsiaTheme="minorHAnsi" w:hAnsiTheme="minorHAnsi" w:cstheme="minorHAnsi"/>
                <w:b/>
                <w:bCs/>
                <w:color w:val="auto"/>
                <w:kern w:val="0"/>
                <w:sz w:val="20"/>
                <w:szCs w:val="20"/>
                <w:lang w:eastAsia="en-US"/>
                <w14:ligatures w14:val="none"/>
              </w:rPr>
              <w:t>Childrens Residential Homes</w:t>
            </w:r>
          </w:p>
        </w:tc>
        <w:tc>
          <w:tcPr>
            <w:tcW w:w="2262" w:type="dxa"/>
            <w:shd w:val="clear" w:color="auto" w:fill="BDD6EE" w:themeFill="accent5" w:themeFillTint="66"/>
          </w:tcPr>
          <w:p w14:paraId="782E5CED" w14:textId="77777777" w:rsidR="0015237D" w:rsidRPr="00B92724" w:rsidRDefault="0015237D">
            <w:pPr>
              <w:jc w:val="center"/>
              <w:rPr>
                <w:rFonts w:asciiTheme="minorHAnsi" w:eastAsiaTheme="minorHAnsi" w:hAnsiTheme="minorHAnsi" w:cstheme="minorHAnsi"/>
                <w:b/>
                <w:bCs/>
                <w:color w:val="auto"/>
                <w:kern w:val="0"/>
                <w:sz w:val="20"/>
                <w:szCs w:val="20"/>
                <w:lang w:eastAsia="en-US"/>
                <w14:ligatures w14:val="none"/>
              </w:rPr>
            </w:pPr>
            <w:r w:rsidRPr="00B92724">
              <w:rPr>
                <w:rFonts w:asciiTheme="minorHAnsi" w:eastAsiaTheme="minorHAnsi" w:hAnsiTheme="minorHAnsi" w:cstheme="minorHAnsi"/>
                <w:b/>
                <w:bCs/>
                <w:color w:val="auto"/>
                <w:kern w:val="0"/>
                <w:sz w:val="20"/>
                <w:szCs w:val="20"/>
                <w:lang w:eastAsia="en-US"/>
                <w14:ligatures w14:val="none"/>
              </w:rPr>
              <w:t>Adults Supported Living</w:t>
            </w:r>
          </w:p>
          <w:p w14:paraId="25AFD57A" w14:textId="77777777" w:rsidR="0015237D" w:rsidRPr="00B92724" w:rsidRDefault="0015237D">
            <w:pPr>
              <w:jc w:val="center"/>
              <w:rPr>
                <w:rFonts w:asciiTheme="minorHAnsi" w:eastAsiaTheme="minorHAnsi" w:hAnsiTheme="minorHAnsi" w:cstheme="minorHAnsi"/>
                <w:b/>
                <w:bCs/>
                <w:color w:val="auto"/>
                <w:kern w:val="0"/>
                <w:sz w:val="20"/>
                <w:szCs w:val="20"/>
                <w:lang w:eastAsia="en-US"/>
                <w14:ligatures w14:val="none"/>
              </w:rPr>
            </w:pPr>
            <w:r w:rsidRPr="00B92724">
              <w:rPr>
                <w:rFonts w:asciiTheme="minorHAnsi" w:eastAsiaTheme="minorHAnsi" w:hAnsiTheme="minorHAnsi" w:cstheme="minorHAnsi"/>
                <w:b/>
                <w:bCs/>
                <w:color w:val="auto"/>
                <w:kern w:val="0"/>
                <w:sz w:val="20"/>
                <w:szCs w:val="20"/>
                <w:lang w:eastAsia="en-US"/>
                <w14:ligatures w14:val="none"/>
              </w:rPr>
              <w:t>(CQC Registered)</w:t>
            </w:r>
          </w:p>
        </w:tc>
        <w:tc>
          <w:tcPr>
            <w:tcW w:w="2624" w:type="dxa"/>
            <w:shd w:val="clear" w:color="auto" w:fill="BDD6EE" w:themeFill="accent5" w:themeFillTint="66"/>
          </w:tcPr>
          <w:p w14:paraId="659D7A04" w14:textId="77777777" w:rsidR="0015237D" w:rsidRPr="00B92724" w:rsidRDefault="0015237D">
            <w:pPr>
              <w:jc w:val="center"/>
              <w:rPr>
                <w:rFonts w:asciiTheme="minorHAnsi" w:eastAsiaTheme="minorHAnsi" w:hAnsiTheme="minorHAnsi" w:cstheme="minorHAnsi"/>
                <w:b/>
                <w:bCs/>
                <w:color w:val="auto"/>
                <w:kern w:val="0"/>
                <w:sz w:val="20"/>
                <w:szCs w:val="20"/>
                <w:lang w:eastAsia="en-US"/>
                <w14:ligatures w14:val="none"/>
              </w:rPr>
            </w:pPr>
            <w:r w:rsidRPr="00B92724">
              <w:rPr>
                <w:rFonts w:asciiTheme="minorHAnsi" w:eastAsiaTheme="minorHAnsi" w:hAnsiTheme="minorHAnsi" w:cstheme="minorHAnsi"/>
                <w:b/>
                <w:bCs/>
                <w:color w:val="auto"/>
                <w:kern w:val="0"/>
                <w:sz w:val="20"/>
                <w:szCs w:val="20"/>
                <w:lang w:eastAsia="en-US"/>
                <w14:ligatures w14:val="none"/>
              </w:rPr>
              <w:t>Alternate Education Provision of Excellence</w:t>
            </w:r>
          </w:p>
        </w:tc>
      </w:tr>
      <w:tr w:rsidR="0015237D" w14:paraId="3B2F9468" w14:textId="77777777">
        <w:tc>
          <w:tcPr>
            <w:tcW w:w="2178" w:type="dxa"/>
          </w:tcPr>
          <w:p w14:paraId="035E5669" w14:textId="77777777" w:rsidR="0015237D" w:rsidRDefault="0015237D">
            <w:pPr>
              <w:rPr>
                <w:rFonts w:asciiTheme="minorHAnsi" w:eastAsiaTheme="minorHAnsi" w:hAnsiTheme="minorHAnsi" w:cstheme="minorHAnsi"/>
                <w:color w:val="auto"/>
                <w:kern w:val="0"/>
                <w:sz w:val="20"/>
                <w:szCs w:val="20"/>
                <w:lang w:eastAsia="en-US"/>
                <w14:ligatures w14:val="none"/>
              </w:rPr>
            </w:pPr>
            <w:r>
              <w:rPr>
                <w:rFonts w:asciiTheme="minorHAnsi" w:eastAsiaTheme="minorHAnsi" w:hAnsiTheme="minorHAnsi" w:cstheme="minorHAnsi"/>
                <w:noProof/>
                <w:color w:val="auto"/>
                <w:kern w:val="0"/>
                <w:sz w:val="20"/>
                <w:szCs w:val="20"/>
                <w:lang w:eastAsia="en-US"/>
              </w:rPr>
              <w:drawing>
                <wp:inline distT="0" distB="0" distL="0" distR="0" wp14:anchorId="2B5D2E27" wp14:editId="30C055E0">
                  <wp:extent cx="1279398" cy="1150620"/>
                  <wp:effectExtent l="0" t="0" r="0" b="0"/>
                  <wp:docPr id="2130953839" name="Picture 6" descr="A blue and pink text with a house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53839" name="Picture 6" descr="A blue and pink text with a house and a black backgrou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05086" cy="1173723"/>
                          </a:xfrm>
                          <a:prstGeom prst="rect">
                            <a:avLst/>
                          </a:prstGeom>
                        </pic:spPr>
                      </pic:pic>
                    </a:graphicData>
                  </a:graphic>
                </wp:inline>
              </w:drawing>
            </w:r>
          </w:p>
        </w:tc>
        <w:tc>
          <w:tcPr>
            <w:tcW w:w="2291" w:type="dxa"/>
          </w:tcPr>
          <w:p w14:paraId="55259AAA" w14:textId="77777777" w:rsidR="0015237D" w:rsidRDefault="0015237D">
            <w:pPr>
              <w:rPr>
                <w:rFonts w:asciiTheme="minorHAnsi" w:eastAsiaTheme="minorHAnsi" w:hAnsiTheme="minorHAnsi" w:cstheme="minorHAnsi"/>
                <w:color w:val="auto"/>
                <w:kern w:val="0"/>
                <w:sz w:val="20"/>
                <w:szCs w:val="20"/>
                <w:lang w:eastAsia="en-US"/>
                <w14:ligatures w14:val="none"/>
              </w:rPr>
            </w:pPr>
            <w:r>
              <w:rPr>
                <w:rFonts w:asciiTheme="minorHAnsi" w:eastAsiaTheme="minorHAnsi" w:hAnsiTheme="minorHAnsi" w:cstheme="minorHAnsi"/>
                <w:noProof/>
                <w:color w:val="auto"/>
                <w:kern w:val="0"/>
                <w:sz w:val="20"/>
                <w:szCs w:val="20"/>
                <w:lang w:eastAsia="en-US"/>
              </w:rPr>
              <w:drawing>
                <wp:inline distT="0" distB="0" distL="0" distR="0" wp14:anchorId="5DAB45B2" wp14:editId="0E9D96E8">
                  <wp:extent cx="1348339" cy="1234440"/>
                  <wp:effectExtent l="0" t="0" r="4445" b="3810"/>
                  <wp:docPr id="293707536" name="Picture 7" descr="A logo for a children's ho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07536" name="Picture 7" descr="A logo for a children's hom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66871" cy="1251407"/>
                          </a:xfrm>
                          <a:prstGeom prst="rect">
                            <a:avLst/>
                          </a:prstGeom>
                        </pic:spPr>
                      </pic:pic>
                    </a:graphicData>
                  </a:graphic>
                </wp:inline>
              </w:drawing>
            </w:r>
          </w:p>
        </w:tc>
        <w:tc>
          <w:tcPr>
            <w:tcW w:w="2262" w:type="dxa"/>
          </w:tcPr>
          <w:p w14:paraId="1EAB3F28" w14:textId="77777777" w:rsidR="0015237D" w:rsidRDefault="0015237D">
            <w:pPr>
              <w:rPr>
                <w:rFonts w:asciiTheme="minorHAnsi" w:eastAsiaTheme="minorHAnsi" w:hAnsiTheme="minorHAnsi" w:cstheme="minorHAnsi"/>
                <w:color w:val="auto"/>
                <w:kern w:val="0"/>
                <w:sz w:val="20"/>
                <w:szCs w:val="20"/>
                <w:lang w:eastAsia="en-US"/>
                <w14:ligatures w14:val="none"/>
              </w:rPr>
            </w:pPr>
            <w:r>
              <w:rPr>
                <w:noProof/>
              </w:rPr>
              <w:drawing>
                <wp:inline distT="0" distB="0" distL="0" distR="0" wp14:anchorId="4EB30292" wp14:editId="44766F09">
                  <wp:extent cx="1333500" cy="1219200"/>
                  <wp:effectExtent l="0" t="0" r="0" b="0"/>
                  <wp:docPr id="1213803436" name="Picture 8" descr="A logo for a safe sanctua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03436" name="Picture 8" descr="A logo for a safe sanctuary&#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0" cy="1219200"/>
                          </a:xfrm>
                          <a:prstGeom prst="rect">
                            <a:avLst/>
                          </a:prstGeom>
                          <a:noFill/>
                          <a:ln>
                            <a:noFill/>
                          </a:ln>
                        </pic:spPr>
                      </pic:pic>
                    </a:graphicData>
                  </a:graphic>
                </wp:inline>
              </w:drawing>
            </w:r>
          </w:p>
        </w:tc>
        <w:tc>
          <w:tcPr>
            <w:tcW w:w="2624" w:type="dxa"/>
          </w:tcPr>
          <w:p w14:paraId="2AA29B61" w14:textId="77777777" w:rsidR="0015237D" w:rsidRDefault="0015237D">
            <w:pPr>
              <w:rPr>
                <w:rFonts w:asciiTheme="minorHAnsi" w:eastAsiaTheme="minorHAnsi" w:hAnsiTheme="minorHAnsi" w:cstheme="minorHAnsi"/>
                <w:color w:val="auto"/>
                <w:kern w:val="0"/>
                <w:sz w:val="20"/>
                <w:szCs w:val="20"/>
                <w:lang w:eastAsia="en-US"/>
                <w14:ligatures w14:val="none"/>
              </w:rPr>
            </w:pPr>
            <w:r w:rsidRPr="00445326">
              <w:rPr>
                <w:rFonts w:asciiTheme="minorHAnsi" w:eastAsiaTheme="minorHAnsi" w:hAnsiTheme="minorHAnsi" w:cstheme="minorHAnsi"/>
                <w:noProof/>
                <w:color w:val="auto"/>
                <w:kern w:val="0"/>
                <w:sz w:val="20"/>
                <w:szCs w:val="20"/>
                <w:lang w:eastAsia="en-US"/>
                <w14:ligatures w14:val="none"/>
              </w:rPr>
              <w:drawing>
                <wp:inline distT="0" distB="0" distL="0" distR="0" wp14:anchorId="0E8E7780" wp14:editId="0A8B2B11">
                  <wp:extent cx="1569720" cy="1264920"/>
                  <wp:effectExtent l="0" t="0" r="0" b="0"/>
                  <wp:docPr id="166208163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81630" name="Picture 1" descr="A logo for a company&#10;&#10;Description automatically generated"/>
                          <pic:cNvPicPr/>
                        </pic:nvPicPr>
                        <pic:blipFill>
                          <a:blip r:embed="rId16"/>
                          <a:stretch>
                            <a:fillRect/>
                          </a:stretch>
                        </pic:blipFill>
                        <pic:spPr>
                          <a:xfrm>
                            <a:off x="0" y="0"/>
                            <a:ext cx="1569860" cy="1265033"/>
                          </a:xfrm>
                          <a:prstGeom prst="rect">
                            <a:avLst/>
                          </a:prstGeom>
                        </pic:spPr>
                      </pic:pic>
                    </a:graphicData>
                  </a:graphic>
                </wp:inline>
              </w:drawing>
            </w:r>
          </w:p>
        </w:tc>
      </w:tr>
    </w:tbl>
    <w:p w14:paraId="7ECEE61E" w14:textId="77777777" w:rsidR="0015237D" w:rsidRDefault="0015237D" w:rsidP="0015237D">
      <w:pPr>
        <w:spacing w:after="0"/>
        <w:rPr>
          <w:sz w:val="20"/>
          <w:szCs w:val="20"/>
        </w:rPr>
      </w:pPr>
    </w:p>
    <w:tbl>
      <w:tblPr>
        <w:tblStyle w:val="TableGrid"/>
        <w:tblpPr w:leftFromText="180" w:rightFromText="180" w:vertAnchor="text" w:horzAnchor="margin" w:tblpY="199"/>
        <w:tblW w:w="9634" w:type="dxa"/>
        <w:tblLook w:val="04A0" w:firstRow="1" w:lastRow="0" w:firstColumn="1" w:lastColumn="0" w:noHBand="0" w:noVBand="1"/>
      </w:tblPr>
      <w:tblGrid>
        <w:gridCol w:w="2337"/>
        <w:gridCol w:w="2338"/>
        <w:gridCol w:w="2337"/>
        <w:gridCol w:w="2622"/>
      </w:tblGrid>
      <w:tr w:rsidR="0015237D" w14:paraId="7504BEEA" w14:textId="77777777">
        <w:tc>
          <w:tcPr>
            <w:tcW w:w="9634" w:type="dxa"/>
            <w:gridSpan w:val="4"/>
            <w:shd w:val="clear" w:color="auto" w:fill="0070C0"/>
          </w:tcPr>
          <w:p w14:paraId="625F1710" w14:textId="77777777" w:rsidR="0015237D" w:rsidRDefault="0015237D">
            <w:pPr>
              <w:jc w:val="center"/>
              <w:rPr>
                <w:sz w:val="20"/>
                <w:szCs w:val="20"/>
              </w:rPr>
            </w:pPr>
            <w:r w:rsidRPr="00B95157">
              <w:rPr>
                <w:b/>
                <w:bCs/>
                <w:color w:val="FFFFFF" w:themeColor="background1"/>
                <w:sz w:val="24"/>
                <w:szCs w:val="24"/>
              </w:rPr>
              <w:t>Registered Provider Address:</w:t>
            </w:r>
          </w:p>
        </w:tc>
      </w:tr>
      <w:tr w:rsidR="0015237D" w14:paraId="3F58783A" w14:textId="77777777">
        <w:tc>
          <w:tcPr>
            <w:tcW w:w="9634" w:type="dxa"/>
            <w:gridSpan w:val="4"/>
          </w:tcPr>
          <w:p w14:paraId="521D0BBF" w14:textId="77777777" w:rsidR="0015237D" w:rsidRPr="00C43DE6" w:rsidRDefault="0015237D">
            <w:pPr>
              <w:jc w:val="center"/>
              <w:rPr>
                <w:b/>
                <w:bCs/>
                <w:sz w:val="20"/>
                <w:szCs w:val="20"/>
              </w:rPr>
            </w:pPr>
            <w:r w:rsidRPr="00F94868">
              <w:rPr>
                <w:sz w:val="20"/>
                <w:szCs w:val="20"/>
              </w:rPr>
              <w:t xml:space="preserve">Safe Haven </w:t>
            </w:r>
            <w:r>
              <w:rPr>
                <w:sz w:val="20"/>
                <w:szCs w:val="20"/>
              </w:rPr>
              <w:t xml:space="preserve">(Support – Care – Education) Group, </w:t>
            </w:r>
            <w:r w:rsidRPr="00535ACE">
              <w:rPr>
                <w:sz w:val="20"/>
                <w:szCs w:val="20"/>
              </w:rPr>
              <w:t>3.</w:t>
            </w:r>
            <w:r>
              <w:rPr>
                <w:sz w:val="20"/>
                <w:szCs w:val="20"/>
              </w:rPr>
              <w:t>1</w:t>
            </w:r>
            <w:r w:rsidRPr="00535ACE">
              <w:rPr>
                <w:sz w:val="20"/>
                <w:szCs w:val="20"/>
              </w:rPr>
              <w:t xml:space="preserve"> Clarendon </w:t>
            </w:r>
            <w:r>
              <w:rPr>
                <w:sz w:val="20"/>
                <w:szCs w:val="20"/>
              </w:rPr>
              <w:t xml:space="preserve">Park, Clumber Avenue, </w:t>
            </w:r>
            <w:r w:rsidRPr="00535ACE">
              <w:rPr>
                <w:sz w:val="20"/>
                <w:szCs w:val="20"/>
              </w:rPr>
              <w:t>Nottingham</w:t>
            </w:r>
            <w:r>
              <w:rPr>
                <w:sz w:val="20"/>
                <w:szCs w:val="20"/>
              </w:rPr>
              <w:t xml:space="preserve">, </w:t>
            </w:r>
            <w:r w:rsidRPr="00535ACE">
              <w:rPr>
                <w:sz w:val="20"/>
                <w:szCs w:val="20"/>
              </w:rPr>
              <w:t>NG5 1AH</w:t>
            </w:r>
          </w:p>
        </w:tc>
      </w:tr>
      <w:tr w:rsidR="0015237D" w14:paraId="6BF9DAB3" w14:textId="77777777">
        <w:tc>
          <w:tcPr>
            <w:tcW w:w="2337" w:type="dxa"/>
            <w:shd w:val="clear" w:color="auto" w:fill="BDD6EE" w:themeFill="accent5" w:themeFillTint="66"/>
          </w:tcPr>
          <w:p w14:paraId="40091ABE" w14:textId="77777777" w:rsidR="0015237D" w:rsidRPr="00F94868" w:rsidRDefault="0015237D">
            <w:pPr>
              <w:rPr>
                <w:sz w:val="20"/>
                <w:szCs w:val="20"/>
              </w:rPr>
            </w:pPr>
            <w:r w:rsidRPr="00F94868">
              <w:rPr>
                <w:b/>
                <w:bCs/>
                <w:sz w:val="20"/>
                <w:szCs w:val="20"/>
              </w:rPr>
              <w:t>Telephone</w:t>
            </w:r>
            <w:r>
              <w:rPr>
                <w:sz w:val="20"/>
                <w:szCs w:val="20"/>
              </w:rPr>
              <w:t>:</w:t>
            </w:r>
          </w:p>
        </w:tc>
        <w:tc>
          <w:tcPr>
            <w:tcW w:w="2338" w:type="dxa"/>
          </w:tcPr>
          <w:p w14:paraId="3853C46A" w14:textId="77777777" w:rsidR="0015237D" w:rsidRPr="00F94868" w:rsidRDefault="0015237D">
            <w:pPr>
              <w:rPr>
                <w:sz w:val="20"/>
                <w:szCs w:val="20"/>
              </w:rPr>
            </w:pPr>
            <w:r>
              <w:rPr>
                <w:sz w:val="20"/>
                <w:szCs w:val="20"/>
              </w:rPr>
              <w:t>0115 998 6734</w:t>
            </w:r>
          </w:p>
        </w:tc>
        <w:tc>
          <w:tcPr>
            <w:tcW w:w="2337" w:type="dxa"/>
            <w:shd w:val="clear" w:color="auto" w:fill="BDD6EE" w:themeFill="accent5" w:themeFillTint="66"/>
          </w:tcPr>
          <w:p w14:paraId="00A2E4BD" w14:textId="77777777" w:rsidR="0015237D" w:rsidRPr="009716F2" w:rsidRDefault="0015237D">
            <w:pPr>
              <w:rPr>
                <w:b/>
                <w:bCs/>
                <w:sz w:val="20"/>
                <w:szCs w:val="20"/>
              </w:rPr>
            </w:pPr>
            <w:r w:rsidRPr="009716F2">
              <w:rPr>
                <w:b/>
                <w:bCs/>
                <w:sz w:val="20"/>
                <w:szCs w:val="20"/>
              </w:rPr>
              <w:t>Email:</w:t>
            </w:r>
          </w:p>
        </w:tc>
        <w:tc>
          <w:tcPr>
            <w:tcW w:w="2622" w:type="dxa"/>
          </w:tcPr>
          <w:p w14:paraId="042DCC0E" w14:textId="77777777" w:rsidR="0015237D" w:rsidRPr="00F94868" w:rsidRDefault="0015237D">
            <w:pPr>
              <w:rPr>
                <w:sz w:val="20"/>
                <w:szCs w:val="20"/>
              </w:rPr>
            </w:pPr>
            <w:hyperlink r:id="rId17" w:history="1">
              <w:r w:rsidRPr="00C0284C">
                <w:rPr>
                  <w:rStyle w:val="Hyperlink"/>
                  <w:sz w:val="20"/>
                  <w:szCs w:val="20"/>
                </w:rPr>
                <w:t>Info@safehaven-group.co.uk</w:t>
              </w:r>
            </w:hyperlink>
          </w:p>
        </w:tc>
      </w:tr>
    </w:tbl>
    <w:p w14:paraId="6B47F167" w14:textId="77777777" w:rsidR="0015237D" w:rsidRDefault="0015237D" w:rsidP="0015237D">
      <w:pPr>
        <w:spacing w:after="0"/>
        <w:rPr>
          <w:sz w:val="20"/>
          <w:szCs w:val="20"/>
        </w:rPr>
      </w:pPr>
    </w:p>
    <w:tbl>
      <w:tblPr>
        <w:tblStyle w:val="TableGrid"/>
        <w:tblpPr w:leftFromText="180" w:rightFromText="180" w:vertAnchor="text" w:horzAnchor="margin" w:tblpY="199"/>
        <w:tblW w:w="9634" w:type="dxa"/>
        <w:tblLook w:val="04A0" w:firstRow="1" w:lastRow="0" w:firstColumn="1" w:lastColumn="0" w:noHBand="0" w:noVBand="1"/>
      </w:tblPr>
      <w:tblGrid>
        <w:gridCol w:w="2337"/>
        <w:gridCol w:w="2338"/>
        <w:gridCol w:w="2337"/>
        <w:gridCol w:w="2622"/>
      </w:tblGrid>
      <w:tr w:rsidR="0015237D" w14:paraId="54A12E67" w14:textId="77777777">
        <w:tc>
          <w:tcPr>
            <w:tcW w:w="9634" w:type="dxa"/>
            <w:gridSpan w:val="4"/>
            <w:shd w:val="clear" w:color="auto" w:fill="0070C0"/>
          </w:tcPr>
          <w:p w14:paraId="4204FE6B" w14:textId="281FD7AB" w:rsidR="0015237D" w:rsidRDefault="0015237D">
            <w:pPr>
              <w:jc w:val="center"/>
              <w:rPr>
                <w:sz w:val="20"/>
                <w:szCs w:val="20"/>
              </w:rPr>
            </w:pPr>
            <w:r w:rsidRPr="00B95157">
              <w:rPr>
                <w:b/>
                <w:bCs/>
                <w:color w:val="FFFFFF" w:themeColor="background1"/>
                <w:sz w:val="24"/>
                <w:szCs w:val="24"/>
              </w:rPr>
              <w:t xml:space="preserve">Registered </w:t>
            </w:r>
            <w:r>
              <w:rPr>
                <w:b/>
                <w:bCs/>
                <w:color w:val="FFFFFF" w:themeColor="background1"/>
                <w:sz w:val="24"/>
                <w:szCs w:val="24"/>
              </w:rPr>
              <w:t xml:space="preserve">Service </w:t>
            </w:r>
            <w:r w:rsidRPr="00B95157">
              <w:rPr>
                <w:b/>
                <w:bCs/>
                <w:color w:val="FFFFFF" w:themeColor="background1"/>
                <w:sz w:val="24"/>
                <w:szCs w:val="24"/>
              </w:rPr>
              <w:t>Address:</w:t>
            </w:r>
          </w:p>
        </w:tc>
      </w:tr>
      <w:tr w:rsidR="0015237D" w14:paraId="6E1D5176" w14:textId="77777777">
        <w:tc>
          <w:tcPr>
            <w:tcW w:w="9634" w:type="dxa"/>
            <w:gridSpan w:val="4"/>
          </w:tcPr>
          <w:p w14:paraId="467E15F6" w14:textId="5A6E1317" w:rsidR="0015237D" w:rsidRDefault="0015237D">
            <w:pPr>
              <w:jc w:val="center"/>
              <w:rPr>
                <w:sz w:val="20"/>
                <w:szCs w:val="20"/>
              </w:rPr>
            </w:pPr>
            <w:r w:rsidRPr="00B0622D">
              <w:rPr>
                <w:sz w:val="20"/>
                <w:szCs w:val="20"/>
              </w:rPr>
              <w:t>Safe Haven Accommodation Limited</w:t>
            </w:r>
            <w:r w:rsidR="003A675B">
              <w:rPr>
                <w:sz w:val="20"/>
                <w:szCs w:val="20"/>
              </w:rPr>
              <w:t xml:space="preserve"> (South Division)</w:t>
            </w:r>
            <w:r>
              <w:rPr>
                <w:sz w:val="20"/>
                <w:szCs w:val="20"/>
              </w:rPr>
              <w:t>, 28 Northumberland Road, Bristol  BS6 7BB.</w:t>
            </w:r>
          </w:p>
        </w:tc>
      </w:tr>
      <w:tr w:rsidR="0015237D" w:rsidRPr="00F94868" w14:paraId="3EA66E88" w14:textId="77777777">
        <w:tc>
          <w:tcPr>
            <w:tcW w:w="2337" w:type="dxa"/>
            <w:shd w:val="clear" w:color="auto" w:fill="BDD6EE" w:themeFill="accent5" w:themeFillTint="66"/>
          </w:tcPr>
          <w:p w14:paraId="75CB0690" w14:textId="77777777" w:rsidR="0015237D" w:rsidRPr="00F94868" w:rsidRDefault="0015237D">
            <w:pPr>
              <w:rPr>
                <w:sz w:val="20"/>
                <w:szCs w:val="20"/>
              </w:rPr>
            </w:pPr>
            <w:r w:rsidRPr="00F94868">
              <w:rPr>
                <w:b/>
                <w:bCs/>
                <w:sz w:val="20"/>
                <w:szCs w:val="20"/>
              </w:rPr>
              <w:t>Telephone</w:t>
            </w:r>
            <w:r>
              <w:rPr>
                <w:sz w:val="20"/>
                <w:szCs w:val="20"/>
              </w:rPr>
              <w:t>:</w:t>
            </w:r>
          </w:p>
        </w:tc>
        <w:tc>
          <w:tcPr>
            <w:tcW w:w="2338" w:type="dxa"/>
          </w:tcPr>
          <w:p w14:paraId="08C7B555" w14:textId="77777777" w:rsidR="0015237D" w:rsidRPr="00F94868" w:rsidRDefault="0015237D">
            <w:pPr>
              <w:rPr>
                <w:sz w:val="20"/>
                <w:szCs w:val="20"/>
              </w:rPr>
            </w:pPr>
            <w:r>
              <w:rPr>
                <w:sz w:val="20"/>
                <w:szCs w:val="20"/>
              </w:rPr>
              <w:t>0115 998 6734</w:t>
            </w:r>
          </w:p>
        </w:tc>
        <w:tc>
          <w:tcPr>
            <w:tcW w:w="2337" w:type="dxa"/>
            <w:shd w:val="clear" w:color="auto" w:fill="BDD6EE" w:themeFill="accent5" w:themeFillTint="66"/>
          </w:tcPr>
          <w:p w14:paraId="70842A75" w14:textId="77777777" w:rsidR="0015237D" w:rsidRPr="009716F2" w:rsidRDefault="0015237D">
            <w:pPr>
              <w:rPr>
                <w:b/>
                <w:bCs/>
                <w:sz w:val="20"/>
                <w:szCs w:val="20"/>
              </w:rPr>
            </w:pPr>
            <w:r w:rsidRPr="009716F2">
              <w:rPr>
                <w:b/>
                <w:bCs/>
                <w:sz w:val="20"/>
                <w:szCs w:val="20"/>
              </w:rPr>
              <w:t>Email:</w:t>
            </w:r>
          </w:p>
        </w:tc>
        <w:tc>
          <w:tcPr>
            <w:tcW w:w="2622" w:type="dxa"/>
          </w:tcPr>
          <w:p w14:paraId="195DCDA2" w14:textId="77777777" w:rsidR="0015237D" w:rsidRPr="00F94868" w:rsidRDefault="0015237D">
            <w:pPr>
              <w:rPr>
                <w:sz w:val="20"/>
                <w:szCs w:val="20"/>
              </w:rPr>
            </w:pPr>
            <w:hyperlink r:id="rId18" w:history="1">
              <w:r w:rsidRPr="00C0284C">
                <w:rPr>
                  <w:rStyle w:val="Hyperlink"/>
                  <w:sz w:val="20"/>
                  <w:szCs w:val="20"/>
                </w:rPr>
                <w:t>Info@safehaven-group.co.uk</w:t>
              </w:r>
            </w:hyperlink>
          </w:p>
        </w:tc>
      </w:tr>
    </w:tbl>
    <w:p w14:paraId="69ADEF50" w14:textId="77777777" w:rsidR="00F350DA" w:rsidRDefault="00F350DA" w:rsidP="00F350DA"/>
    <w:p w14:paraId="02BD6815" w14:textId="77777777" w:rsidR="0015237D" w:rsidRPr="00C913B7" w:rsidRDefault="0015237D" w:rsidP="0015237D">
      <w:pPr>
        <w:shd w:val="clear" w:color="auto" w:fill="0070C0"/>
        <w:jc w:val="center"/>
        <w:rPr>
          <w:color w:val="FFFFFF" w:themeColor="background1"/>
        </w:rPr>
      </w:pPr>
      <w:r w:rsidRPr="00C913B7">
        <w:rPr>
          <w:b/>
          <w:bCs/>
          <w:color w:val="FFFFFF" w:themeColor="background1"/>
        </w:rPr>
        <w:t>Category of Supported Accommodation Offered is</w:t>
      </w:r>
      <w:r w:rsidRPr="00C913B7">
        <w:rPr>
          <w:color w:val="FFFFFF" w:themeColor="background1"/>
        </w:rPr>
        <w:t>:</w:t>
      </w:r>
    </w:p>
    <w:tbl>
      <w:tblPr>
        <w:tblStyle w:val="TableGrid"/>
        <w:tblW w:w="0" w:type="auto"/>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18"/>
        <w:gridCol w:w="3118"/>
        <w:gridCol w:w="3119"/>
      </w:tblGrid>
      <w:tr w:rsidR="0015237D" w:rsidRPr="00FC48B1" w14:paraId="28AD1A8F" w14:textId="77777777">
        <w:tc>
          <w:tcPr>
            <w:tcW w:w="3118" w:type="dxa"/>
            <w:shd w:val="clear" w:color="auto" w:fill="BDD6EE" w:themeFill="accent5" w:themeFillTint="66"/>
          </w:tcPr>
          <w:p w14:paraId="374E8CCD" w14:textId="77777777" w:rsidR="0015237D" w:rsidRDefault="0015237D">
            <w:pPr>
              <w:spacing w:after="5" w:line="249" w:lineRule="auto"/>
              <w:jc w:val="center"/>
              <w:rPr>
                <w:rFonts w:asciiTheme="minorHAnsi" w:eastAsia="Arial" w:hAnsiTheme="minorHAnsi" w:cstheme="minorHAnsi"/>
                <w:b/>
                <w:bCs/>
                <w:color w:val="auto"/>
                <w:kern w:val="0"/>
                <w:sz w:val="20"/>
                <w:szCs w:val="20"/>
                <w14:ligatures w14:val="none"/>
              </w:rPr>
            </w:pPr>
          </w:p>
          <w:p w14:paraId="5B7C5D87" w14:textId="77777777" w:rsidR="0015237D" w:rsidRPr="00FC48B1" w:rsidRDefault="0015237D">
            <w:pPr>
              <w:spacing w:after="5" w:line="249" w:lineRule="auto"/>
              <w:jc w:val="center"/>
              <w:rPr>
                <w:rFonts w:asciiTheme="minorHAnsi" w:eastAsia="Arial" w:hAnsiTheme="minorHAnsi" w:cstheme="minorHAnsi"/>
                <w:b/>
                <w:bCs/>
                <w:color w:val="auto"/>
                <w:kern w:val="0"/>
                <w:sz w:val="20"/>
                <w:szCs w:val="20"/>
                <w14:ligatures w14:val="none"/>
              </w:rPr>
            </w:pPr>
            <w:r w:rsidRPr="00FC48B1">
              <w:rPr>
                <w:rFonts w:asciiTheme="minorHAnsi" w:eastAsia="Arial" w:hAnsiTheme="minorHAnsi" w:cstheme="minorHAnsi"/>
                <w:b/>
                <w:bCs/>
                <w:color w:val="auto"/>
                <w:kern w:val="0"/>
                <w:sz w:val="20"/>
                <w:szCs w:val="20"/>
                <w14:ligatures w14:val="none"/>
              </w:rPr>
              <w:t>Single Occupancy</w:t>
            </w:r>
          </w:p>
          <w:p w14:paraId="4D1CF8B5" w14:textId="77777777" w:rsidR="0015237D" w:rsidRPr="00FC48B1" w:rsidRDefault="0015237D">
            <w:pPr>
              <w:spacing w:after="5" w:line="249" w:lineRule="auto"/>
              <w:rPr>
                <w:rFonts w:asciiTheme="minorHAnsi" w:eastAsia="Arial" w:hAnsiTheme="minorHAnsi" w:cstheme="minorHAnsi"/>
                <w:b/>
                <w:bCs/>
                <w:color w:val="auto"/>
                <w:kern w:val="0"/>
                <w:sz w:val="20"/>
                <w:szCs w:val="20"/>
                <w14:ligatures w14:val="none"/>
              </w:rPr>
            </w:pPr>
          </w:p>
        </w:tc>
        <w:tc>
          <w:tcPr>
            <w:tcW w:w="3118" w:type="dxa"/>
            <w:shd w:val="clear" w:color="auto" w:fill="BDD6EE" w:themeFill="accent5" w:themeFillTint="66"/>
          </w:tcPr>
          <w:p w14:paraId="6B7E0A79" w14:textId="77777777" w:rsidR="0015237D" w:rsidRDefault="0015237D">
            <w:pPr>
              <w:spacing w:after="5" w:line="249" w:lineRule="auto"/>
              <w:ind w:left="360"/>
              <w:jc w:val="center"/>
              <w:rPr>
                <w:rFonts w:asciiTheme="minorHAnsi" w:eastAsia="Arial" w:hAnsiTheme="minorHAnsi" w:cstheme="minorHAnsi"/>
                <w:b/>
                <w:bCs/>
                <w:color w:val="auto"/>
                <w:kern w:val="0"/>
                <w:sz w:val="20"/>
                <w:szCs w:val="20"/>
                <w14:ligatures w14:val="none"/>
              </w:rPr>
            </w:pPr>
          </w:p>
          <w:p w14:paraId="5D64B22D" w14:textId="77777777" w:rsidR="0015237D" w:rsidRPr="00FC48B1" w:rsidRDefault="0015237D">
            <w:pPr>
              <w:spacing w:after="5" w:line="249" w:lineRule="auto"/>
              <w:ind w:left="360"/>
              <w:jc w:val="center"/>
              <w:rPr>
                <w:rFonts w:asciiTheme="minorHAnsi" w:eastAsia="Arial" w:hAnsiTheme="minorHAnsi" w:cstheme="minorHAnsi"/>
                <w:b/>
                <w:bCs/>
                <w:color w:val="auto"/>
                <w:kern w:val="0"/>
                <w:sz w:val="20"/>
                <w:szCs w:val="20"/>
                <w14:ligatures w14:val="none"/>
              </w:rPr>
            </w:pPr>
            <w:r w:rsidRPr="00FC48B1">
              <w:rPr>
                <w:rFonts w:asciiTheme="minorHAnsi" w:eastAsia="Arial" w:hAnsiTheme="minorHAnsi" w:cstheme="minorHAnsi"/>
                <w:b/>
                <w:bCs/>
                <w:color w:val="auto"/>
                <w:kern w:val="0"/>
                <w:sz w:val="20"/>
                <w:szCs w:val="20"/>
                <w14:ligatures w14:val="none"/>
              </w:rPr>
              <w:t>Ring-fenced Shared Accommodation</w:t>
            </w:r>
          </w:p>
        </w:tc>
        <w:tc>
          <w:tcPr>
            <w:tcW w:w="3119" w:type="dxa"/>
            <w:shd w:val="clear" w:color="auto" w:fill="BDD6EE" w:themeFill="accent5" w:themeFillTint="66"/>
          </w:tcPr>
          <w:p w14:paraId="7B1449AD" w14:textId="77777777" w:rsidR="0015237D" w:rsidRDefault="0015237D">
            <w:pPr>
              <w:spacing w:after="5" w:line="249" w:lineRule="auto"/>
              <w:ind w:left="360"/>
              <w:jc w:val="center"/>
              <w:rPr>
                <w:rFonts w:asciiTheme="minorHAnsi" w:eastAsia="Arial" w:hAnsiTheme="minorHAnsi" w:cstheme="minorHAnsi"/>
                <w:b/>
                <w:bCs/>
                <w:color w:val="auto"/>
                <w:kern w:val="0"/>
                <w:sz w:val="20"/>
                <w:szCs w:val="20"/>
                <w14:ligatures w14:val="none"/>
              </w:rPr>
            </w:pPr>
          </w:p>
          <w:p w14:paraId="545B702D" w14:textId="77777777" w:rsidR="0015237D" w:rsidRPr="00FC48B1" w:rsidRDefault="0015237D">
            <w:pPr>
              <w:spacing w:after="5" w:line="249" w:lineRule="auto"/>
              <w:ind w:left="360"/>
              <w:jc w:val="center"/>
              <w:rPr>
                <w:rFonts w:asciiTheme="minorHAnsi" w:eastAsia="Arial" w:hAnsiTheme="minorHAnsi" w:cstheme="minorHAnsi"/>
                <w:b/>
                <w:bCs/>
                <w:color w:val="auto"/>
                <w:kern w:val="0"/>
                <w:sz w:val="20"/>
                <w:szCs w:val="20"/>
                <w14:ligatures w14:val="none"/>
              </w:rPr>
            </w:pPr>
            <w:r w:rsidRPr="00FC48B1">
              <w:rPr>
                <w:rFonts w:asciiTheme="minorHAnsi" w:eastAsia="Arial" w:hAnsiTheme="minorHAnsi" w:cstheme="minorHAnsi"/>
                <w:b/>
                <w:bCs/>
                <w:color w:val="auto"/>
                <w:kern w:val="0"/>
                <w:sz w:val="20"/>
                <w:szCs w:val="20"/>
                <w14:ligatures w14:val="none"/>
              </w:rPr>
              <w:t>Shared Accommodation</w:t>
            </w:r>
          </w:p>
          <w:p w14:paraId="52EB51C7" w14:textId="77777777" w:rsidR="0015237D" w:rsidRPr="00FC48B1" w:rsidRDefault="0015237D">
            <w:pPr>
              <w:spacing w:after="5" w:line="249" w:lineRule="auto"/>
              <w:jc w:val="center"/>
              <w:rPr>
                <w:rFonts w:asciiTheme="minorHAnsi" w:eastAsia="Arial" w:hAnsiTheme="minorHAnsi" w:cstheme="minorHAnsi"/>
                <w:b/>
                <w:bCs/>
                <w:color w:val="auto"/>
                <w:kern w:val="0"/>
                <w:sz w:val="20"/>
                <w:szCs w:val="20"/>
                <w14:ligatures w14:val="none"/>
              </w:rPr>
            </w:pPr>
            <w:r w:rsidRPr="00FC48B1">
              <w:rPr>
                <w:rFonts w:asciiTheme="minorHAnsi" w:eastAsia="Arial" w:hAnsiTheme="minorHAnsi" w:cstheme="minorHAnsi"/>
                <w:b/>
                <w:bCs/>
                <w:color w:val="auto"/>
                <w:kern w:val="0"/>
                <w:sz w:val="20"/>
                <w:szCs w:val="20"/>
                <w14:ligatures w14:val="none"/>
              </w:rPr>
              <w:t>(Non Ring-fenced)</w:t>
            </w:r>
          </w:p>
        </w:tc>
      </w:tr>
    </w:tbl>
    <w:p w14:paraId="02330683" w14:textId="77777777" w:rsidR="006942DC" w:rsidRPr="00F350DA" w:rsidRDefault="006942DC" w:rsidP="00F350DA"/>
    <w:p w14:paraId="5D2AB36C" w14:textId="76E6ED29" w:rsidR="005B395B" w:rsidRPr="002A787B" w:rsidRDefault="005F2805" w:rsidP="002A787B">
      <w:pPr>
        <w:pStyle w:val="ListParagraph"/>
        <w:numPr>
          <w:ilvl w:val="0"/>
          <w:numId w:val="1"/>
        </w:numPr>
        <w:shd w:val="clear" w:color="auto" w:fill="0070C0"/>
        <w:jc w:val="center"/>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A787B">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Service</w:t>
      </w:r>
    </w:p>
    <w:p w14:paraId="59B58567" w14:textId="7AC9F69B" w:rsidR="00C71056" w:rsidRDefault="00C71056" w:rsidP="00430F1C">
      <w:pPr>
        <w:rPr>
          <w:sz w:val="20"/>
          <w:szCs w:val="20"/>
        </w:rPr>
      </w:pPr>
      <w:r w:rsidRPr="00C71056">
        <w:rPr>
          <w:sz w:val="20"/>
          <w:szCs w:val="20"/>
        </w:rPr>
        <w:t>Th</w:t>
      </w:r>
      <w:r w:rsidR="00445326">
        <w:rPr>
          <w:sz w:val="20"/>
          <w:szCs w:val="20"/>
        </w:rPr>
        <w:t>is</w:t>
      </w:r>
      <w:r w:rsidRPr="00C71056">
        <w:rPr>
          <w:sz w:val="20"/>
          <w:szCs w:val="20"/>
        </w:rPr>
        <w:t xml:space="preserve"> statement of purpose outlines the support services that Safe Haven Accommodation S</w:t>
      </w:r>
      <w:r w:rsidR="00CA7379">
        <w:rPr>
          <w:sz w:val="20"/>
          <w:szCs w:val="20"/>
        </w:rPr>
        <w:t>outh</w:t>
      </w:r>
      <w:r w:rsidR="00BA3E25">
        <w:rPr>
          <w:sz w:val="20"/>
          <w:szCs w:val="20"/>
        </w:rPr>
        <w:t xml:space="preserve"> </w:t>
      </w:r>
      <w:r w:rsidRPr="00C71056">
        <w:rPr>
          <w:sz w:val="20"/>
          <w:szCs w:val="20"/>
        </w:rPr>
        <w:t xml:space="preserve">Division provides to young people aged 16 and upwards, in alignment with the Ofsted regulations of 2023. We aspire to create an </w:t>
      </w:r>
      <w:r w:rsidRPr="00C71056">
        <w:rPr>
          <w:sz w:val="20"/>
          <w:szCs w:val="20"/>
        </w:rPr>
        <w:lastRenderedPageBreak/>
        <w:t>environment that fosters personal growth, independence, and a sense of belonging for the Young People we support.</w:t>
      </w:r>
    </w:p>
    <w:p w14:paraId="09A0F988" w14:textId="0ADB01C2" w:rsidR="00C90C67" w:rsidRDefault="003C7E01" w:rsidP="00C71056">
      <w:pPr>
        <w:rPr>
          <w:sz w:val="20"/>
          <w:szCs w:val="20"/>
        </w:rPr>
      </w:pPr>
      <w:r>
        <w:rPr>
          <w:sz w:val="20"/>
          <w:szCs w:val="20"/>
        </w:rPr>
        <w:t>Safe Haven Accommodation</w:t>
      </w:r>
      <w:r w:rsidR="00C71056">
        <w:rPr>
          <w:sz w:val="20"/>
          <w:szCs w:val="20"/>
        </w:rPr>
        <w:t xml:space="preserve"> is part of the Safe Haven (Support – Care – Education) Group and have been providing supported accommodation services for over 10 years and have built up a good reputation during this time offering a good, quality service to young people aged 16 and upwards. </w:t>
      </w:r>
    </w:p>
    <w:p w14:paraId="0B7DA15E" w14:textId="6EB8399E" w:rsidR="00E27FFE" w:rsidRPr="00C913B7" w:rsidRDefault="00E27FFE" w:rsidP="00720F49">
      <w:pPr>
        <w:shd w:val="clear" w:color="auto" w:fill="BDD6EE" w:themeFill="accent5" w:themeFillTint="66"/>
        <w:jc w:val="center"/>
      </w:pPr>
      <w:r w:rsidRPr="00C913B7">
        <w:rPr>
          <w:b/>
          <w:bCs/>
        </w:rPr>
        <w:t xml:space="preserve">Safe Haven (Support – Care – Education) Group </w:t>
      </w:r>
      <w:r w:rsidR="00C8405A">
        <w:rPr>
          <w:b/>
          <w:bCs/>
        </w:rPr>
        <w:t>Ethos, Aims and Objectives</w:t>
      </w:r>
      <w:r w:rsidR="00514F3F" w:rsidRPr="00C913B7">
        <w:t>:</w:t>
      </w:r>
    </w:p>
    <w:p w14:paraId="506A83DA" w14:textId="0D26DBB3" w:rsidR="00A55B58" w:rsidRDefault="00514F3F" w:rsidP="00C8405A">
      <w:pPr>
        <w:jc w:val="center"/>
        <w:rPr>
          <w:sz w:val="20"/>
          <w:szCs w:val="20"/>
        </w:rPr>
      </w:pPr>
      <w:r w:rsidRPr="00535ACE">
        <w:rPr>
          <w:b/>
          <w:bCs/>
          <w:sz w:val="20"/>
          <w:szCs w:val="20"/>
        </w:rPr>
        <w:t>Our Mission</w:t>
      </w:r>
      <w:r w:rsidRPr="00535ACE">
        <w:rPr>
          <w:sz w:val="20"/>
          <w:szCs w:val="20"/>
        </w:rPr>
        <w:t>:</w:t>
      </w:r>
    </w:p>
    <w:p w14:paraId="29528260" w14:textId="17F462FA" w:rsidR="00514F3F" w:rsidRDefault="00514F3F" w:rsidP="00514F3F">
      <w:pPr>
        <w:rPr>
          <w:sz w:val="20"/>
          <w:szCs w:val="20"/>
        </w:rPr>
      </w:pPr>
      <w:r w:rsidRPr="009478A7">
        <w:rPr>
          <w:sz w:val="20"/>
          <w:szCs w:val="20"/>
        </w:rPr>
        <w:t>Our mission is to deliver a supportive and empowering service which enables us to deliver high quality support, care, and education.</w:t>
      </w:r>
    </w:p>
    <w:p w14:paraId="6AA5937A" w14:textId="3ADAC9EC" w:rsidR="00C8405A" w:rsidRPr="009478A7" w:rsidRDefault="00C8405A" w:rsidP="00C8405A">
      <w:pPr>
        <w:jc w:val="center"/>
        <w:rPr>
          <w:sz w:val="20"/>
          <w:szCs w:val="20"/>
        </w:rPr>
      </w:pPr>
      <w:r w:rsidRPr="00535ACE">
        <w:rPr>
          <w:b/>
          <w:bCs/>
          <w:sz w:val="20"/>
          <w:szCs w:val="20"/>
        </w:rPr>
        <w:t xml:space="preserve">Our </w:t>
      </w:r>
      <w:r>
        <w:rPr>
          <w:b/>
          <w:bCs/>
          <w:sz w:val="20"/>
          <w:szCs w:val="20"/>
        </w:rPr>
        <w:t>Values:</w:t>
      </w:r>
    </w:p>
    <w:p w14:paraId="5D605598" w14:textId="6E6F107C" w:rsidR="00514F3F" w:rsidRDefault="00514F3F" w:rsidP="00514F3F">
      <w:pPr>
        <w:rPr>
          <w:sz w:val="20"/>
          <w:szCs w:val="20"/>
        </w:rPr>
      </w:pPr>
      <w:r w:rsidRPr="009478A7">
        <w:rPr>
          <w:sz w:val="20"/>
          <w:szCs w:val="20"/>
        </w:rPr>
        <w:t>Our core values and principles promote accountability which enables us to stay focused on well-being, keeping people safe from harm and supporting them to achieve their full potential.</w:t>
      </w:r>
    </w:p>
    <w:p w14:paraId="28DD3D39" w14:textId="720A62B8" w:rsidR="009716F2" w:rsidRDefault="00C8405A" w:rsidP="00C8405A">
      <w:pPr>
        <w:rPr>
          <w:sz w:val="20"/>
          <w:szCs w:val="20"/>
        </w:rPr>
      </w:pPr>
      <w:r>
        <w:rPr>
          <w:noProof/>
        </w:rPr>
        <w:drawing>
          <wp:anchor distT="0" distB="0" distL="114300" distR="114300" simplePos="0" relativeHeight="251658248" behindDoc="0" locked="0" layoutInCell="1" allowOverlap="1" wp14:anchorId="48CAE26F" wp14:editId="2AEA602A">
            <wp:simplePos x="0" y="0"/>
            <wp:positionH relativeFrom="margin">
              <wp:align>center</wp:align>
            </wp:positionH>
            <wp:positionV relativeFrom="paragraph">
              <wp:posOffset>29845</wp:posOffset>
            </wp:positionV>
            <wp:extent cx="4579802" cy="3227070"/>
            <wp:effectExtent l="19050" t="19050" r="11430" b="11430"/>
            <wp:wrapNone/>
            <wp:docPr id="444550210" name="Picture 1" descr="A blue and pink rectangular boxe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550210" name="Picture 1" descr="A blue and pink rectangular boxes with text&#10;&#10;Description automatically generated"/>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9802" cy="322707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47432AF4" w14:textId="4B0AA28A" w:rsidR="0078668E" w:rsidRDefault="0078668E" w:rsidP="009716F2">
      <w:pPr>
        <w:jc w:val="center"/>
        <w:rPr>
          <w:sz w:val="20"/>
          <w:szCs w:val="20"/>
        </w:rPr>
      </w:pPr>
    </w:p>
    <w:p w14:paraId="7E1E3056" w14:textId="0295A199" w:rsidR="0078668E" w:rsidRDefault="0078668E" w:rsidP="009716F2">
      <w:pPr>
        <w:jc w:val="center"/>
        <w:rPr>
          <w:sz w:val="20"/>
          <w:szCs w:val="20"/>
        </w:rPr>
      </w:pPr>
    </w:p>
    <w:p w14:paraId="67477198" w14:textId="032D5708" w:rsidR="0078668E" w:rsidRDefault="0078668E" w:rsidP="009716F2">
      <w:pPr>
        <w:jc w:val="center"/>
        <w:rPr>
          <w:sz w:val="20"/>
          <w:szCs w:val="20"/>
        </w:rPr>
      </w:pPr>
    </w:p>
    <w:p w14:paraId="68E37F28" w14:textId="77777777" w:rsidR="0078668E" w:rsidRDefault="0078668E" w:rsidP="009716F2">
      <w:pPr>
        <w:jc w:val="center"/>
        <w:rPr>
          <w:sz w:val="20"/>
          <w:szCs w:val="20"/>
        </w:rPr>
      </w:pPr>
    </w:p>
    <w:p w14:paraId="51F7288C" w14:textId="1521096D" w:rsidR="0078668E" w:rsidRDefault="0078668E" w:rsidP="009716F2">
      <w:pPr>
        <w:jc w:val="center"/>
        <w:rPr>
          <w:sz w:val="20"/>
          <w:szCs w:val="20"/>
        </w:rPr>
      </w:pPr>
    </w:p>
    <w:p w14:paraId="290CBEDB" w14:textId="77777777" w:rsidR="0078668E" w:rsidRDefault="0078668E" w:rsidP="009716F2">
      <w:pPr>
        <w:jc w:val="center"/>
        <w:rPr>
          <w:sz w:val="20"/>
          <w:szCs w:val="20"/>
        </w:rPr>
      </w:pPr>
    </w:p>
    <w:p w14:paraId="228E1F15" w14:textId="242D4B30" w:rsidR="0078668E" w:rsidRDefault="0078668E" w:rsidP="009716F2">
      <w:pPr>
        <w:jc w:val="center"/>
        <w:rPr>
          <w:sz w:val="20"/>
          <w:szCs w:val="20"/>
        </w:rPr>
      </w:pPr>
    </w:p>
    <w:p w14:paraId="794E4BCE" w14:textId="77777777" w:rsidR="0078668E" w:rsidRDefault="0078668E" w:rsidP="009716F2">
      <w:pPr>
        <w:jc w:val="center"/>
        <w:rPr>
          <w:sz w:val="20"/>
          <w:szCs w:val="20"/>
        </w:rPr>
      </w:pPr>
    </w:p>
    <w:p w14:paraId="7D7D3C8D" w14:textId="0E6D5488" w:rsidR="0078668E" w:rsidRDefault="0078668E" w:rsidP="009716F2">
      <w:pPr>
        <w:jc w:val="center"/>
        <w:rPr>
          <w:sz w:val="20"/>
          <w:szCs w:val="20"/>
        </w:rPr>
      </w:pPr>
    </w:p>
    <w:p w14:paraId="7BDA1838" w14:textId="77777777" w:rsidR="00C8405A" w:rsidRDefault="00C8405A" w:rsidP="00916ABD">
      <w:pPr>
        <w:rPr>
          <w:sz w:val="20"/>
          <w:szCs w:val="20"/>
        </w:rPr>
      </w:pPr>
    </w:p>
    <w:p w14:paraId="71620D45" w14:textId="77777777" w:rsidR="00C43DE6" w:rsidRDefault="00C43DE6" w:rsidP="00916ABD">
      <w:pPr>
        <w:rPr>
          <w:b/>
          <w:bCs/>
        </w:rPr>
      </w:pPr>
    </w:p>
    <w:p w14:paraId="293CD424" w14:textId="77777777" w:rsidR="00C8405A" w:rsidRDefault="00C8405A" w:rsidP="00916ABD">
      <w:pPr>
        <w:rPr>
          <w:b/>
          <w:bCs/>
        </w:rPr>
      </w:pPr>
    </w:p>
    <w:p w14:paraId="02C6A8A5" w14:textId="3827167A" w:rsidR="00C8405A" w:rsidRDefault="00C8405A" w:rsidP="00F20D09">
      <w:pPr>
        <w:jc w:val="center"/>
        <w:rPr>
          <w:sz w:val="20"/>
          <w:szCs w:val="20"/>
        </w:rPr>
      </w:pPr>
      <w:r>
        <w:rPr>
          <w:b/>
          <w:bCs/>
        </w:rPr>
        <w:t xml:space="preserve"> </w:t>
      </w:r>
      <w:r w:rsidRPr="00535ACE">
        <w:rPr>
          <w:b/>
          <w:bCs/>
          <w:sz w:val="20"/>
          <w:szCs w:val="20"/>
        </w:rPr>
        <w:t xml:space="preserve">Our </w:t>
      </w:r>
      <w:r>
        <w:rPr>
          <w:b/>
          <w:bCs/>
          <w:sz w:val="20"/>
          <w:szCs w:val="20"/>
        </w:rPr>
        <w:t>Aims &amp; Objectives:</w:t>
      </w:r>
    </w:p>
    <w:p w14:paraId="35D65F1A" w14:textId="77777777" w:rsidR="00F20D09" w:rsidRDefault="00F20D09" w:rsidP="00F20D09">
      <w:pPr>
        <w:rPr>
          <w:sz w:val="20"/>
          <w:szCs w:val="20"/>
        </w:rPr>
      </w:pPr>
      <w:r w:rsidRPr="00F20D09">
        <w:rPr>
          <w:sz w:val="20"/>
          <w:szCs w:val="20"/>
        </w:rPr>
        <w:t xml:space="preserve">The aims and objectives of Safe Haven Accommodation underscore our dedication to providing a nurturing and supportive environment for the young people </w:t>
      </w:r>
      <w:r>
        <w:rPr>
          <w:sz w:val="20"/>
          <w:szCs w:val="20"/>
        </w:rPr>
        <w:t xml:space="preserve">we support. </w:t>
      </w:r>
      <w:r w:rsidRPr="00F20D09">
        <w:rPr>
          <w:sz w:val="20"/>
          <w:szCs w:val="20"/>
        </w:rPr>
        <w:t xml:space="preserve"> </w:t>
      </w:r>
      <w:r>
        <w:rPr>
          <w:sz w:val="20"/>
          <w:szCs w:val="20"/>
        </w:rPr>
        <w:t xml:space="preserve">Our </w:t>
      </w:r>
      <w:r w:rsidRPr="00F20D09">
        <w:rPr>
          <w:sz w:val="20"/>
          <w:szCs w:val="20"/>
        </w:rPr>
        <w:t xml:space="preserve">aims and objectives serve as guiding principles that shape our service delivery and inform our interactions with </w:t>
      </w:r>
      <w:r>
        <w:rPr>
          <w:sz w:val="20"/>
          <w:szCs w:val="20"/>
        </w:rPr>
        <w:t>young people</w:t>
      </w:r>
      <w:r w:rsidRPr="00F20D09">
        <w:rPr>
          <w:sz w:val="20"/>
          <w:szCs w:val="20"/>
        </w:rPr>
        <w:t>. In alignment with our commitment to promoting positive outcomes,</w:t>
      </w:r>
      <w:r>
        <w:rPr>
          <w:sz w:val="20"/>
          <w:szCs w:val="20"/>
        </w:rPr>
        <w:t xml:space="preserve"> Safe Haven Accommodation</w:t>
      </w:r>
      <w:r w:rsidRPr="00F20D09">
        <w:rPr>
          <w:sz w:val="20"/>
          <w:szCs w:val="20"/>
        </w:rPr>
        <w:t xml:space="preserve"> aims to </w:t>
      </w:r>
      <w:r>
        <w:rPr>
          <w:sz w:val="20"/>
          <w:szCs w:val="20"/>
        </w:rPr>
        <w:t>create</w:t>
      </w:r>
      <w:r w:rsidRPr="00F20D09">
        <w:rPr>
          <w:sz w:val="20"/>
          <w:szCs w:val="20"/>
        </w:rPr>
        <w:t xml:space="preserve"> an environment where young people feel empowered, supported, and equipped with the tools they need to thrive. </w:t>
      </w:r>
    </w:p>
    <w:p w14:paraId="6C8E2268" w14:textId="2661A899" w:rsidR="00F20D09" w:rsidRDefault="00F20D09" w:rsidP="00F20D09">
      <w:pPr>
        <w:rPr>
          <w:sz w:val="20"/>
          <w:szCs w:val="20"/>
        </w:rPr>
      </w:pPr>
      <w:r w:rsidRPr="00F20D09">
        <w:rPr>
          <w:sz w:val="20"/>
          <w:szCs w:val="20"/>
        </w:rPr>
        <w:t>Through personali</w:t>
      </w:r>
      <w:r>
        <w:rPr>
          <w:sz w:val="20"/>
          <w:szCs w:val="20"/>
        </w:rPr>
        <w:t>s</w:t>
      </w:r>
      <w:r w:rsidRPr="00F20D09">
        <w:rPr>
          <w:sz w:val="20"/>
          <w:szCs w:val="20"/>
        </w:rPr>
        <w:t>ed support and interventions, we strive to facilitate the achievement of key outcomes</w:t>
      </w:r>
      <w:r>
        <w:rPr>
          <w:sz w:val="20"/>
          <w:szCs w:val="20"/>
        </w:rPr>
        <w:t xml:space="preserve"> as stated in our </w:t>
      </w:r>
      <w:r w:rsidRPr="00F20D09">
        <w:rPr>
          <w:b/>
          <w:bCs/>
          <w:sz w:val="20"/>
          <w:szCs w:val="20"/>
        </w:rPr>
        <w:t>SHSA-SS-</w:t>
      </w:r>
      <w:r>
        <w:rPr>
          <w:b/>
          <w:bCs/>
          <w:sz w:val="20"/>
          <w:szCs w:val="20"/>
        </w:rPr>
        <w:t xml:space="preserve">006 </w:t>
      </w:r>
      <w:r w:rsidRPr="00F20D09">
        <w:rPr>
          <w:b/>
          <w:bCs/>
          <w:sz w:val="20"/>
          <w:szCs w:val="20"/>
        </w:rPr>
        <w:t>Positive Outcomes Policy</w:t>
      </w:r>
      <w:r>
        <w:rPr>
          <w:sz w:val="20"/>
          <w:szCs w:val="20"/>
        </w:rPr>
        <w:t xml:space="preserve"> and listed below. These outcomes and objectives are </w:t>
      </w:r>
      <w:r w:rsidRPr="00F20D09">
        <w:rPr>
          <w:sz w:val="20"/>
          <w:szCs w:val="20"/>
        </w:rPr>
        <w:t xml:space="preserve">based </w:t>
      </w:r>
      <w:r>
        <w:rPr>
          <w:sz w:val="20"/>
          <w:szCs w:val="20"/>
        </w:rPr>
        <w:t xml:space="preserve">and derived </w:t>
      </w:r>
      <w:r w:rsidRPr="00F20D09">
        <w:rPr>
          <w:sz w:val="20"/>
          <w:szCs w:val="20"/>
        </w:rPr>
        <w:t xml:space="preserve">on the principles of supported accommodation, ensuring that </w:t>
      </w:r>
      <w:r w:rsidR="00CA7379">
        <w:rPr>
          <w:sz w:val="20"/>
          <w:szCs w:val="20"/>
        </w:rPr>
        <w:t>all</w:t>
      </w:r>
      <w:r w:rsidRPr="00F20D09">
        <w:rPr>
          <w:sz w:val="20"/>
          <w:szCs w:val="20"/>
        </w:rPr>
        <w:t xml:space="preserve"> </w:t>
      </w:r>
      <w:r>
        <w:rPr>
          <w:sz w:val="20"/>
          <w:szCs w:val="20"/>
        </w:rPr>
        <w:t>young people</w:t>
      </w:r>
      <w:r w:rsidRPr="00F20D09">
        <w:rPr>
          <w:sz w:val="20"/>
          <w:szCs w:val="20"/>
        </w:rPr>
        <w:t xml:space="preserve"> h</w:t>
      </w:r>
      <w:r>
        <w:rPr>
          <w:sz w:val="20"/>
          <w:szCs w:val="20"/>
        </w:rPr>
        <w:t>ave</w:t>
      </w:r>
      <w:r w:rsidRPr="00F20D09">
        <w:rPr>
          <w:sz w:val="20"/>
          <w:szCs w:val="20"/>
        </w:rPr>
        <w:t xml:space="preserve"> the opportunity to reali</w:t>
      </w:r>
      <w:r>
        <w:rPr>
          <w:sz w:val="20"/>
          <w:szCs w:val="20"/>
        </w:rPr>
        <w:t>s</w:t>
      </w:r>
      <w:r w:rsidRPr="00F20D09">
        <w:rPr>
          <w:sz w:val="20"/>
          <w:szCs w:val="20"/>
        </w:rPr>
        <w:t>e their full potential and lead fulfilling lives.</w:t>
      </w:r>
    </w:p>
    <w:p w14:paraId="4BD89A0F" w14:textId="77777777" w:rsidR="00F20D09" w:rsidRDefault="00F20D09" w:rsidP="00F20D09">
      <w:pPr>
        <w:rPr>
          <w:b/>
          <w:bCs/>
          <w:sz w:val="20"/>
          <w:szCs w:val="20"/>
          <w:u w:val="single"/>
        </w:rPr>
      </w:pPr>
      <w:r w:rsidRPr="00F20D09">
        <w:rPr>
          <w:b/>
          <w:bCs/>
          <w:sz w:val="20"/>
          <w:szCs w:val="20"/>
          <w:u w:val="single"/>
        </w:rPr>
        <w:t>Table 1: Our Objectives</w:t>
      </w:r>
    </w:p>
    <w:tbl>
      <w:tblPr>
        <w:tblStyle w:val="TableGrid"/>
        <w:tblW w:w="0" w:type="auto"/>
        <w:tblLook w:val="04A0" w:firstRow="1" w:lastRow="0" w:firstColumn="1" w:lastColumn="0" w:noHBand="0" w:noVBand="1"/>
      </w:tblPr>
      <w:tblGrid>
        <w:gridCol w:w="2689"/>
        <w:gridCol w:w="6661"/>
      </w:tblGrid>
      <w:tr w:rsidR="00F20D09" w:rsidRPr="007632E5" w14:paraId="018BE82E" w14:textId="77777777">
        <w:tc>
          <w:tcPr>
            <w:tcW w:w="2689" w:type="dxa"/>
            <w:shd w:val="clear" w:color="auto" w:fill="9CC2E5" w:themeFill="accent5" w:themeFillTint="99"/>
          </w:tcPr>
          <w:p w14:paraId="795385F5" w14:textId="77777777" w:rsidR="00F20D09" w:rsidRPr="00F20D09" w:rsidRDefault="00F20D09" w:rsidP="00F20D09">
            <w:pPr>
              <w:jc w:val="center"/>
              <w:rPr>
                <w:b/>
                <w:bCs/>
                <w:sz w:val="20"/>
                <w:szCs w:val="20"/>
              </w:rPr>
            </w:pPr>
            <w:r w:rsidRPr="00F20D09">
              <w:rPr>
                <w:b/>
                <w:bCs/>
                <w:sz w:val="20"/>
                <w:szCs w:val="20"/>
              </w:rPr>
              <w:lastRenderedPageBreak/>
              <w:t>Positive Outcomes</w:t>
            </w:r>
          </w:p>
        </w:tc>
        <w:tc>
          <w:tcPr>
            <w:tcW w:w="6661" w:type="dxa"/>
            <w:shd w:val="clear" w:color="auto" w:fill="9CC2E5" w:themeFill="accent5" w:themeFillTint="99"/>
          </w:tcPr>
          <w:p w14:paraId="1446F75A" w14:textId="77777777" w:rsidR="00F20D09" w:rsidRPr="00F20D09" w:rsidRDefault="00F20D09" w:rsidP="00F20D09">
            <w:pPr>
              <w:jc w:val="center"/>
              <w:rPr>
                <w:b/>
                <w:bCs/>
                <w:sz w:val="20"/>
                <w:szCs w:val="20"/>
              </w:rPr>
            </w:pPr>
            <w:r w:rsidRPr="00F20D09">
              <w:rPr>
                <w:b/>
                <w:bCs/>
                <w:sz w:val="20"/>
                <w:szCs w:val="20"/>
              </w:rPr>
              <w:t>Explanation &amp; Context</w:t>
            </w:r>
          </w:p>
        </w:tc>
      </w:tr>
      <w:tr w:rsidR="00F20D09" w:rsidRPr="000A7BBF" w14:paraId="0EFAB6F7" w14:textId="77777777">
        <w:tc>
          <w:tcPr>
            <w:tcW w:w="2689" w:type="dxa"/>
          </w:tcPr>
          <w:p w14:paraId="6F56CDD4" w14:textId="77777777" w:rsidR="00F20D09" w:rsidRPr="00F20D09" w:rsidRDefault="00F20D09">
            <w:pPr>
              <w:rPr>
                <w:rFonts w:asciiTheme="minorHAnsi" w:hAnsiTheme="minorHAnsi" w:cstheme="minorHAnsi"/>
                <w:b/>
                <w:bCs/>
                <w:sz w:val="20"/>
                <w:szCs w:val="20"/>
              </w:rPr>
            </w:pPr>
            <w:r w:rsidRPr="00F20D09">
              <w:rPr>
                <w:rFonts w:asciiTheme="minorHAnsi" w:hAnsiTheme="minorHAnsi" w:cstheme="minorHAnsi"/>
                <w:b/>
                <w:bCs/>
                <w:color w:val="0D0D0D"/>
                <w:sz w:val="20"/>
                <w:szCs w:val="20"/>
              </w:rPr>
              <w:t>Feeling happy and content</w:t>
            </w:r>
          </w:p>
        </w:tc>
        <w:tc>
          <w:tcPr>
            <w:tcW w:w="6661" w:type="dxa"/>
          </w:tcPr>
          <w:p w14:paraId="702322CB" w14:textId="77777777" w:rsidR="00F20D09" w:rsidRPr="00F20D09" w:rsidRDefault="00F20D09">
            <w:pPr>
              <w:rPr>
                <w:rFonts w:asciiTheme="minorHAnsi" w:hAnsiTheme="minorHAnsi" w:cstheme="minorHAnsi"/>
                <w:sz w:val="20"/>
                <w:szCs w:val="20"/>
              </w:rPr>
            </w:pPr>
            <w:r w:rsidRPr="00F20D09">
              <w:rPr>
                <w:rFonts w:asciiTheme="minorHAnsi" w:hAnsiTheme="minorHAnsi" w:cstheme="minorHAnsi"/>
                <w:color w:val="0D0D0D"/>
                <w:sz w:val="20"/>
                <w:szCs w:val="20"/>
              </w:rPr>
              <w:t>Young person experiences a sense of happiness and contentment in their daily life, indicating emotional well-being and satisfaction with their circumstances.</w:t>
            </w:r>
          </w:p>
        </w:tc>
      </w:tr>
      <w:tr w:rsidR="00F20D09" w:rsidRPr="000A7BBF" w14:paraId="71A9B2AE" w14:textId="77777777">
        <w:tc>
          <w:tcPr>
            <w:tcW w:w="2689" w:type="dxa"/>
          </w:tcPr>
          <w:p w14:paraId="4349E6E4" w14:textId="77777777" w:rsidR="00F20D09" w:rsidRPr="00F20D09" w:rsidRDefault="00F20D09">
            <w:pPr>
              <w:rPr>
                <w:rFonts w:asciiTheme="minorHAnsi" w:hAnsiTheme="minorHAnsi" w:cstheme="minorHAnsi"/>
                <w:b/>
                <w:bCs/>
                <w:color w:val="0D0D0D"/>
                <w:sz w:val="20"/>
                <w:szCs w:val="20"/>
              </w:rPr>
            </w:pPr>
            <w:r w:rsidRPr="00F20D09">
              <w:rPr>
                <w:b/>
                <w:bCs/>
                <w:sz w:val="20"/>
                <w:szCs w:val="20"/>
              </w:rPr>
              <w:t>Feeling healthy and positive well-being</w:t>
            </w:r>
          </w:p>
        </w:tc>
        <w:tc>
          <w:tcPr>
            <w:tcW w:w="6661" w:type="dxa"/>
          </w:tcPr>
          <w:p w14:paraId="052B8569" w14:textId="77777777" w:rsidR="00F20D09" w:rsidRPr="00F20D09" w:rsidRDefault="00F20D09">
            <w:pPr>
              <w:rPr>
                <w:rFonts w:asciiTheme="minorHAnsi" w:hAnsiTheme="minorHAnsi" w:cstheme="minorHAnsi"/>
                <w:color w:val="0D0D0D"/>
                <w:sz w:val="20"/>
                <w:szCs w:val="20"/>
              </w:rPr>
            </w:pPr>
            <w:r w:rsidRPr="00F20D09">
              <w:rPr>
                <w:sz w:val="20"/>
                <w:szCs w:val="20"/>
              </w:rPr>
              <w:t>Young person actively engages in activities that promote physical and mental well-being, fostering a healthy lifestyle and resilience against health challenges</w:t>
            </w:r>
          </w:p>
        </w:tc>
      </w:tr>
      <w:tr w:rsidR="00F20D09" w14:paraId="7E94F0FD" w14:textId="77777777">
        <w:tc>
          <w:tcPr>
            <w:tcW w:w="2689" w:type="dxa"/>
          </w:tcPr>
          <w:p w14:paraId="1638BD7E" w14:textId="77777777" w:rsidR="00F20D09" w:rsidRPr="00F20D09" w:rsidRDefault="00F20D09">
            <w:pPr>
              <w:rPr>
                <w:b/>
                <w:bCs/>
                <w:sz w:val="20"/>
                <w:szCs w:val="20"/>
              </w:rPr>
            </w:pPr>
            <w:r w:rsidRPr="00F20D09">
              <w:rPr>
                <w:b/>
                <w:bCs/>
                <w:sz w:val="20"/>
                <w:szCs w:val="20"/>
              </w:rPr>
              <w:t xml:space="preserve">Engagement in some form of education, employment, or training. </w:t>
            </w:r>
          </w:p>
        </w:tc>
        <w:tc>
          <w:tcPr>
            <w:tcW w:w="6661" w:type="dxa"/>
          </w:tcPr>
          <w:p w14:paraId="19CA3D0E" w14:textId="77777777" w:rsidR="00F20D09" w:rsidRPr="00F20D09" w:rsidRDefault="00F20D09">
            <w:pPr>
              <w:rPr>
                <w:sz w:val="20"/>
                <w:szCs w:val="20"/>
              </w:rPr>
            </w:pPr>
            <w:r w:rsidRPr="00F20D09">
              <w:rPr>
                <w:sz w:val="20"/>
                <w:szCs w:val="20"/>
              </w:rPr>
              <w:t>Young person actively attends classes, vocational programs, or job placements, demonstrating commitment to personal development and future prospects</w:t>
            </w:r>
          </w:p>
        </w:tc>
      </w:tr>
      <w:tr w:rsidR="00F20D09" w14:paraId="0B724AEB" w14:textId="77777777">
        <w:tc>
          <w:tcPr>
            <w:tcW w:w="2689" w:type="dxa"/>
          </w:tcPr>
          <w:p w14:paraId="32EE0EE0" w14:textId="77777777" w:rsidR="00F20D09" w:rsidRPr="00F20D09" w:rsidRDefault="00F20D09">
            <w:pPr>
              <w:rPr>
                <w:b/>
                <w:bCs/>
                <w:sz w:val="20"/>
                <w:szCs w:val="20"/>
              </w:rPr>
            </w:pPr>
            <w:r w:rsidRPr="00F20D09">
              <w:rPr>
                <w:b/>
                <w:bCs/>
                <w:sz w:val="20"/>
                <w:szCs w:val="20"/>
              </w:rPr>
              <w:t xml:space="preserve">Registration with local health services                         </w:t>
            </w:r>
          </w:p>
        </w:tc>
        <w:tc>
          <w:tcPr>
            <w:tcW w:w="6661" w:type="dxa"/>
          </w:tcPr>
          <w:p w14:paraId="71BD6FAE" w14:textId="77777777" w:rsidR="00F20D09" w:rsidRPr="00F20D09" w:rsidRDefault="00F20D09">
            <w:pPr>
              <w:rPr>
                <w:sz w:val="20"/>
                <w:szCs w:val="20"/>
              </w:rPr>
            </w:pPr>
            <w:r w:rsidRPr="00F20D09">
              <w:rPr>
                <w:sz w:val="20"/>
                <w:szCs w:val="20"/>
              </w:rPr>
              <w:t>Young person is enrolled with a local GP, dentist, and optician, ensuring access to essential healthcare services and regular check-ups.</w:t>
            </w:r>
          </w:p>
        </w:tc>
      </w:tr>
      <w:tr w:rsidR="00F20D09" w14:paraId="16631142" w14:textId="77777777">
        <w:tc>
          <w:tcPr>
            <w:tcW w:w="2689" w:type="dxa"/>
          </w:tcPr>
          <w:p w14:paraId="3AB0D1A5" w14:textId="73A26726" w:rsidR="00F20D09" w:rsidRPr="00F20D09" w:rsidRDefault="00F20D09">
            <w:pPr>
              <w:rPr>
                <w:b/>
                <w:bCs/>
                <w:sz w:val="20"/>
                <w:szCs w:val="20"/>
              </w:rPr>
            </w:pPr>
            <w:r w:rsidRPr="00F20D09">
              <w:rPr>
                <w:b/>
                <w:bCs/>
                <w:sz w:val="20"/>
                <w:szCs w:val="20"/>
              </w:rPr>
              <w:t xml:space="preserve">Feeling safe, happy, and secure in their home                           </w:t>
            </w:r>
          </w:p>
        </w:tc>
        <w:tc>
          <w:tcPr>
            <w:tcW w:w="6661" w:type="dxa"/>
          </w:tcPr>
          <w:p w14:paraId="2C676A3B" w14:textId="73468810" w:rsidR="00F20D09" w:rsidRPr="00F20D09" w:rsidRDefault="00F20D09">
            <w:pPr>
              <w:rPr>
                <w:sz w:val="20"/>
                <w:szCs w:val="20"/>
              </w:rPr>
            </w:pPr>
            <w:r w:rsidRPr="00F20D09">
              <w:rPr>
                <w:sz w:val="20"/>
                <w:szCs w:val="20"/>
              </w:rPr>
              <w:t>Young person expresses feelings of comfort, security, and belonging within their accommodation, feeling, and experiencing emotional stability and well-being.</w:t>
            </w:r>
          </w:p>
        </w:tc>
      </w:tr>
      <w:tr w:rsidR="00F20D09" w14:paraId="7787AFFC" w14:textId="77777777">
        <w:tc>
          <w:tcPr>
            <w:tcW w:w="2689" w:type="dxa"/>
          </w:tcPr>
          <w:p w14:paraId="7199D0D0" w14:textId="77777777" w:rsidR="00F20D09" w:rsidRPr="00F20D09" w:rsidRDefault="00F20D09">
            <w:pPr>
              <w:rPr>
                <w:b/>
                <w:bCs/>
                <w:sz w:val="20"/>
                <w:szCs w:val="20"/>
              </w:rPr>
            </w:pPr>
            <w:r w:rsidRPr="00F20D09">
              <w:rPr>
                <w:b/>
                <w:bCs/>
                <w:sz w:val="20"/>
                <w:szCs w:val="20"/>
              </w:rPr>
              <w:t xml:space="preserve">A positive support network and social circle   </w:t>
            </w:r>
          </w:p>
        </w:tc>
        <w:tc>
          <w:tcPr>
            <w:tcW w:w="6661" w:type="dxa"/>
          </w:tcPr>
          <w:p w14:paraId="34ECB27A" w14:textId="77777777" w:rsidR="00F20D09" w:rsidRPr="00F20D09" w:rsidRDefault="00F20D09">
            <w:pPr>
              <w:rPr>
                <w:sz w:val="20"/>
                <w:szCs w:val="20"/>
              </w:rPr>
            </w:pPr>
            <w:r w:rsidRPr="00F20D09">
              <w:rPr>
                <w:sz w:val="20"/>
                <w:szCs w:val="20"/>
              </w:rPr>
              <w:t>Young person has formed and engages meaningful relationships with peers, family, mentors, or community members, providing emotional support and social connections</w:t>
            </w:r>
          </w:p>
        </w:tc>
      </w:tr>
      <w:tr w:rsidR="00F20D09" w14:paraId="1D0F33E8" w14:textId="77777777">
        <w:tc>
          <w:tcPr>
            <w:tcW w:w="2689" w:type="dxa"/>
          </w:tcPr>
          <w:p w14:paraId="2B774332" w14:textId="77777777" w:rsidR="00F20D09" w:rsidRPr="00F20D09" w:rsidRDefault="00F20D09">
            <w:pPr>
              <w:rPr>
                <w:b/>
                <w:bCs/>
                <w:sz w:val="20"/>
                <w:szCs w:val="20"/>
              </w:rPr>
            </w:pPr>
            <w:r w:rsidRPr="00F20D09">
              <w:rPr>
                <w:b/>
                <w:bCs/>
                <w:sz w:val="20"/>
                <w:szCs w:val="20"/>
              </w:rPr>
              <w:t xml:space="preserve">Active participation in the local community                     </w:t>
            </w:r>
          </w:p>
        </w:tc>
        <w:tc>
          <w:tcPr>
            <w:tcW w:w="6661" w:type="dxa"/>
          </w:tcPr>
          <w:p w14:paraId="19599754" w14:textId="77777777" w:rsidR="00F20D09" w:rsidRPr="00F20D09" w:rsidRDefault="00F20D09">
            <w:pPr>
              <w:rPr>
                <w:sz w:val="20"/>
                <w:szCs w:val="20"/>
              </w:rPr>
            </w:pPr>
            <w:r w:rsidRPr="00F20D09">
              <w:rPr>
                <w:sz w:val="20"/>
                <w:szCs w:val="20"/>
              </w:rPr>
              <w:t>Young person engages in community activities, volunteering, or events, contributing positively to the local area and feels a sense of belonging.</w:t>
            </w:r>
          </w:p>
        </w:tc>
      </w:tr>
      <w:tr w:rsidR="00F20D09" w14:paraId="320BBCEA" w14:textId="77777777">
        <w:tc>
          <w:tcPr>
            <w:tcW w:w="2689" w:type="dxa"/>
          </w:tcPr>
          <w:p w14:paraId="6B46FC35" w14:textId="77777777" w:rsidR="00F20D09" w:rsidRPr="00F20D09" w:rsidRDefault="00F20D09">
            <w:pPr>
              <w:rPr>
                <w:b/>
                <w:bCs/>
                <w:sz w:val="20"/>
                <w:szCs w:val="20"/>
              </w:rPr>
            </w:pPr>
            <w:r w:rsidRPr="00F20D09">
              <w:rPr>
                <w:b/>
                <w:bCs/>
                <w:sz w:val="20"/>
                <w:szCs w:val="20"/>
              </w:rPr>
              <w:t>Positive self-esteem and optimism about the future</w:t>
            </w:r>
          </w:p>
        </w:tc>
        <w:tc>
          <w:tcPr>
            <w:tcW w:w="6661" w:type="dxa"/>
          </w:tcPr>
          <w:p w14:paraId="1D466E8C" w14:textId="77777777" w:rsidR="00F20D09" w:rsidRPr="00F20D09" w:rsidRDefault="00F20D09">
            <w:pPr>
              <w:rPr>
                <w:sz w:val="20"/>
                <w:szCs w:val="20"/>
              </w:rPr>
            </w:pPr>
            <w:r w:rsidRPr="00F20D09">
              <w:rPr>
                <w:sz w:val="20"/>
                <w:szCs w:val="20"/>
              </w:rPr>
              <w:t>Young person displays confidence, self-worth, and a hopeful outlook towards their personal growth and future goals, dreams and prospects.</w:t>
            </w:r>
          </w:p>
        </w:tc>
      </w:tr>
      <w:tr w:rsidR="00F20D09" w14:paraId="1D7363CA" w14:textId="77777777">
        <w:trPr>
          <w:trHeight w:val="673"/>
        </w:trPr>
        <w:tc>
          <w:tcPr>
            <w:tcW w:w="2689" w:type="dxa"/>
          </w:tcPr>
          <w:p w14:paraId="075B1E80" w14:textId="77777777" w:rsidR="00F20D09" w:rsidRPr="00F20D09" w:rsidRDefault="00F20D09">
            <w:pPr>
              <w:rPr>
                <w:b/>
                <w:bCs/>
                <w:sz w:val="20"/>
                <w:szCs w:val="20"/>
              </w:rPr>
            </w:pPr>
            <w:r w:rsidRPr="00F20D09">
              <w:rPr>
                <w:b/>
                <w:bCs/>
                <w:sz w:val="20"/>
                <w:szCs w:val="20"/>
              </w:rPr>
              <w:t>Skills, knowledge, and resilience for independent living</w:t>
            </w:r>
          </w:p>
        </w:tc>
        <w:tc>
          <w:tcPr>
            <w:tcW w:w="6661" w:type="dxa"/>
          </w:tcPr>
          <w:p w14:paraId="4DADBE89" w14:textId="77777777" w:rsidR="00F20D09" w:rsidRPr="00F20D09" w:rsidRDefault="00F20D09">
            <w:pPr>
              <w:rPr>
                <w:sz w:val="20"/>
                <w:szCs w:val="20"/>
              </w:rPr>
            </w:pPr>
            <w:r w:rsidRPr="00F20D09">
              <w:rPr>
                <w:sz w:val="20"/>
                <w:szCs w:val="20"/>
              </w:rPr>
              <w:t xml:space="preserve">Young person demonstrates proficiency in essential skills as per the SAFE Model. </w:t>
            </w:r>
          </w:p>
        </w:tc>
      </w:tr>
      <w:tr w:rsidR="00F20D09" w14:paraId="1FC02775" w14:textId="77777777">
        <w:tc>
          <w:tcPr>
            <w:tcW w:w="2689" w:type="dxa"/>
          </w:tcPr>
          <w:p w14:paraId="6EC803F0" w14:textId="77777777" w:rsidR="00F20D09" w:rsidRPr="00F20D09" w:rsidRDefault="00F20D09">
            <w:pPr>
              <w:rPr>
                <w:b/>
                <w:bCs/>
                <w:sz w:val="20"/>
                <w:szCs w:val="20"/>
              </w:rPr>
            </w:pPr>
            <w:r w:rsidRPr="00F20D09">
              <w:rPr>
                <w:b/>
                <w:bCs/>
                <w:sz w:val="20"/>
                <w:szCs w:val="20"/>
              </w:rPr>
              <w:t>Keeping Safe and making positive choices.</w:t>
            </w:r>
          </w:p>
        </w:tc>
        <w:tc>
          <w:tcPr>
            <w:tcW w:w="6661" w:type="dxa"/>
          </w:tcPr>
          <w:p w14:paraId="0A4BF9F0" w14:textId="09052C23" w:rsidR="00F20D09" w:rsidRPr="00F20D09" w:rsidRDefault="00F20D09">
            <w:pPr>
              <w:rPr>
                <w:sz w:val="20"/>
                <w:szCs w:val="20"/>
              </w:rPr>
            </w:pPr>
            <w:r w:rsidRPr="00F20D09">
              <w:rPr>
                <w:sz w:val="20"/>
                <w:szCs w:val="20"/>
              </w:rPr>
              <w:t xml:space="preserve">Young person prioritises their safety and well-being through informed decision-making and responsible </w:t>
            </w:r>
            <w:r w:rsidR="00720F49" w:rsidRPr="00F20D09">
              <w:rPr>
                <w:sz w:val="20"/>
                <w:szCs w:val="20"/>
              </w:rPr>
              <w:t>behaviour</w:t>
            </w:r>
            <w:r w:rsidRPr="00F20D09">
              <w:rPr>
                <w:sz w:val="20"/>
                <w:szCs w:val="20"/>
              </w:rPr>
              <w:t xml:space="preserve">, minimising risks and has coping strategies to keep them safe and positive. </w:t>
            </w:r>
          </w:p>
        </w:tc>
      </w:tr>
      <w:tr w:rsidR="00F20D09" w14:paraId="75C93F01" w14:textId="77777777">
        <w:tc>
          <w:tcPr>
            <w:tcW w:w="2689" w:type="dxa"/>
          </w:tcPr>
          <w:p w14:paraId="29B680FB" w14:textId="77777777" w:rsidR="00F20D09" w:rsidRPr="00F20D09" w:rsidRDefault="00F20D09">
            <w:pPr>
              <w:rPr>
                <w:b/>
                <w:bCs/>
                <w:sz w:val="20"/>
                <w:szCs w:val="20"/>
              </w:rPr>
            </w:pPr>
            <w:r w:rsidRPr="00F20D09">
              <w:rPr>
                <w:b/>
                <w:bCs/>
                <w:sz w:val="20"/>
                <w:szCs w:val="20"/>
              </w:rPr>
              <w:t xml:space="preserve">Recognition of personal needs and priorities                    </w:t>
            </w:r>
          </w:p>
        </w:tc>
        <w:tc>
          <w:tcPr>
            <w:tcW w:w="6661" w:type="dxa"/>
          </w:tcPr>
          <w:p w14:paraId="597EEFFA" w14:textId="77777777" w:rsidR="00F20D09" w:rsidRPr="00F20D09" w:rsidRDefault="00F20D09">
            <w:pPr>
              <w:rPr>
                <w:sz w:val="20"/>
                <w:szCs w:val="20"/>
              </w:rPr>
            </w:pPr>
            <w:r w:rsidRPr="00F20D09">
              <w:rPr>
                <w:sz w:val="20"/>
                <w:szCs w:val="20"/>
              </w:rPr>
              <w:t>Young person demonstrates awareness of their own needs, values, and aspirations, enabling them to make informed decisions and advocate for themselves effectively</w:t>
            </w:r>
          </w:p>
        </w:tc>
      </w:tr>
      <w:tr w:rsidR="00F20D09" w14:paraId="4B132FC8" w14:textId="77777777">
        <w:tc>
          <w:tcPr>
            <w:tcW w:w="2689" w:type="dxa"/>
          </w:tcPr>
          <w:p w14:paraId="44830CDD" w14:textId="77777777" w:rsidR="00F20D09" w:rsidRPr="00F20D09" w:rsidRDefault="00F20D09">
            <w:pPr>
              <w:rPr>
                <w:b/>
                <w:bCs/>
                <w:sz w:val="20"/>
                <w:szCs w:val="20"/>
              </w:rPr>
            </w:pPr>
            <w:r w:rsidRPr="00F20D09">
              <w:rPr>
                <w:b/>
                <w:bCs/>
                <w:sz w:val="20"/>
                <w:szCs w:val="20"/>
              </w:rPr>
              <w:t xml:space="preserve">Moved into a supportive environment of their choice     </w:t>
            </w:r>
          </w:p>
        </w:tc>
        <w:tc>
          <w:tcPr>
            <w:tcW w:w="6661" w:type="dxa"/>
          </w:tcPr>
          <w:p w14:paraId="72914BBB" w14:textId="77777777" w:rsidR="00F20D09" w:rsidRPr="00F20D09" w:rsidRDefault="00F20D09">
            <w:pPr>
              <w:rPr>
                <w:sz w:val="20"/>
                <w:szCs w:val="20"/>
              </w:rPr>
            </w:pPr>
            <w:r w:rsidRPr="00F20D09">
              <w:rPr>
                <w:sz w:val="20"/>
                <w:szCs w:val="20"/>
              </w:rPr>
              <w:t xml:space="preserve">Young person successfully moves into a stable and suitable living arrangement, whether it be with family, friends, or independent accommodation, ensuring continued support and stability. Being presented as homeless doesn’t not equate to a positive outcome. </w:t>
            </w:r>
          </w:p>
        </w:tc>
      </w:tr>
    </w:tbl>
    <w:p w14:paraId="54368BAB" w14:textId="0D3F01ED" w:rsidR="00C8405A" w:rsidRPr="00F20D09" w:rsidRDefault="00C8405A" w:rsidP="00F20D09">
      <w:pPr>
        <w:spacing w:after="0"/>
        <w:rPr>
          <w:b/>
          <w:bCs/>
          <w:sz w:val="20"/>
          <w:szCs w:val="20"/>
          <w:u w:val="single"/>
        </w:rPr>
      </w:pPr>
    </w:p>
    <w:p w14:paraId="3509E4C3" w14:textId="77777777" w:rsidR="00B92724" w:rsidRPr="00C913B7" w:rsidRDefault="00B92724" w:rsidP="00720F49">
      <w:pPr>
        <w:shd w:val="clear" w:color="auto" w:fill="BDD6EE" w:themeFill="accent5" w:themeFillTint="66"/>
        <w:spacing w:after="0" w:line="240" w:lineRule="auto"/>
        <w:jc w:val="center"/>
        <w:rPr>
          <w:rFonts w:asciiTheme="minorHAnsi" w:eastAsia="Times New Roman" w:hAnsiTheme="minorHAnsi" w:cstheme="minorHAnsi"/>
          <w:b/>
          <w:bCs/>
        </w:rPr>
      </w:pPr>
      <w:r w:rsidRPr="00C913B7">
        <w:rPr>
          <w:rFonts w:asciiTheme="minorHAnsi" w:eastAsia="Times New Roman" w:hAnsiTheme="minorHAnsi" w:cstheme="minorHAnsi"/>
          <w:b/>
          <w:bCs/>
        </w:rPr>
        <w:t>Organisational Structure:</w:t>
      </w:r>
    </w:p>
    <w:p w14:paraId="5799EC4C" w14:textId="64F78F0F" w:rsidR="00B92724" w:rsidRPr="008A1FFC" w:rsidRDefault="00B92724" w:rsidP="00B92724">
      <w:pPr>
        <w:spacing w:after="0" w:line="240" w:lineRule="auto"/>
        <w:rPr>
          <w:rFonts w:asciiTheme="minorHAnsi" w:eastAsia="Times New Roman" w:hAnsiTheme="minorHAnsi" w:cstheme="minorHAnsi"/>
          <w:sz w:val="20"/>
          <w:szCs w:val="20"/>
        </w:rPr>
      </w:pPr>
    </w:p>
    <w:p w14:paraId="54C23AE5" w14:textId="6661B9A3" w:rsidR="00B92724" w:rsidRDefault="00B92724" w:rsidP="00B92724">
      <w:pPr>
        <w:rPr>
          <w:rFonts w:asciiTheme="minorHAnsi" w:eastAsiaTheme="minorHAnsi" w:hAnsiTheme="minorHAnsi" w:cstheme="minorHAnsi"/>
          <w:color w:val="auto"/>
          <w:kern w:val="0"/>
          <w:sz w:val="20"/>
          <w:szCs w:val="20"/>
          <w:lang w:eastAsia="en-US"/>
          <w14:ligatures w14:val="none"/>
        </w:rPr>
      </w:pPr>
      <w:r w:rsidRPr="008A1FFC">
        <w:rPr>
          <w:rFonts w:asciiTheme="minorHAnsi" w:eastAsiaTheme="minorHAnsi" w:hAnsiTheme="minorHAnsi" w:cstheme="minorHAnsi"/>
          <w:color w:val="auto"/>
          <w:kern w:val="0"/>
          <w:sz w:val="20"/>
          <w:szCs w:val="20"/>
          <w:lang w:eastAsia="en-US"/>
          <w14:ligatures w14:val="none"/>
        </w:rPr>
        <w:t>Supported Accommodation</w:t>
      </w:r>
      <w:r w:rsidR="00CA7379">
        <w:rPr>
          <w:rFonts w:asciiTheme="minorHAnsi" w:eastAsiaTheme="minorHAnsi" w:hAnsiTheme="minorHAnsi" w:cstheme="minorHAnsi"/>
          <w:color w:val="auto"/>
          <w:kern w:val="0"/>
          <w:sz w:val="20"/>
          <w:szCs w:val="20"/>
          <w:lang w:eastAsia="en-US"/>
          <w14:ligatures w14:val="none"/>
        </w:rPr>
        <w:t xml:space="preserve"> Services</w:t>
      </w:r>
      <w:r>
        <w:rPr>
          <w:rFonts w:asciiTheme="minorHAnsi" w:eastAsiaTheme="minorHAnsi" w:hAnsiTheme="minorHAnsi" w:cstheme="minorHAnsi"/>
          <w:color w:val="auto"/>
          <w:kern w:val="0"/>
          <w:sz w:val="20"/>
          <w:szCs w:val="20"/>
          <w:lang w:eastAsia="en-US"/>
          <w14:ligatures w14:val="none"/>
        </w:rPr>
        <w:t xml:space="preserve"> </w:t>
      </w:r>
      <w:r w:rsidRPr="008A1FFC">
        <w:rPr>
          <w:rFonts w:asciiTheme="minorHAnsi" w:eastAsiaTheme="minorHAnsi" w:hAnsiTheme="minorHAnsi" w:cstheme="minorHAnsi"/>
          <w:color w:val="auto"/>
          <w:kern w:val="0"/>
          <w:sz w:val="20"/>
          <w:szCs w:val="20"/>
          <w:lang w:eastAsia="en-US"/>
          <w14:ligatures w14:val="none"/>
        </w:rPr>
        <w:t>operate nationally</w:t>
      </w:r>
      <w:r>
        <w:rPr>
          <w:rFonts w:asciiTheme="minorHAnsi" w:eastAsiaTheme="minorHAnsi" w:hAnsiTheme="minorHAnsi" w:cstheme="minorHAnsi"/>
          <w:color w:val="auto"/>
          <w:kern w:val="0"/>
          <w:sz w:val="20"/>
          <w:szCs w:val="20"/>
          <w:lang w:eastAsia="en-US"/>
          <w14:ligatures w14:val="none"/>
        </w:rPr>
        <w:t xml:space="preserve"> and are</w:t>
      </w:r>
      <w:r w:rsidRPr="008A1FFC">
        <w:rPr>
          <w:rFonts w:asciiTheme="minorHAnsi" w:eastAsiaTheme="minorHAnsi" w:hAnsiTheme="minorHAnsi" w:cstheme="minorHAnsi"/>
          <w:color w:val="auto"/>
          <w:kern w:val="0"/>
          <w:sz w:val="20"/>
          <w:szCs w:val="20"/>
          <w:lang w:eastAsia="en-US"/>
          <w14:ligatures w14:val="none"/>
        </w:rPr>
        <w:t xml:space="preserve"> supported via our head office function in Nottingham which houses the central support departments</w:t>
      </w:r>
      <w:r>
        <w:rPr>
          <w:rFonts w:asciiTheme="minorHAnsi" w:eastAsiaTheme="minorHAnsi" w:hAnsiTheme="minorHAnsi" w:cstheme="minorHAnsi"/>
          <w:color w:val="auto"/>
          <w:kern w:val="0"/>
          <w:sz w:val="20"/>
          <w:szCs w:val="20"/>
          <w:lang w:eastAsia="en-US"/>
          <w14:ligatures w14:val="none"/>
        </w:rPr>
        <w:t>:</w:t>
      </w:r>
    </w:p>
    <w:p w14:paraId="51C92EC0" w14:textId="39623E98" w:rsidR="00B92724" w:rsidRDefault="0015237D" w:rsidP="00B92724">
      <w:pPr>
        <w:ind w:left="720"/>
        <w:contextualSpacing/>
        <w:rPr>
          <w:rFonts w:asciiTheme="minorHAnsi" w:eastAsiaTheme="minorHAnsi" w:hAnsiTheme="minorHAnsi" w:cstheme="minorHAnsi"/>
          <w:color w:val="auto"/>
          <w:kern w:val="0"/>
          <w:sz w:val="20"/>
          <w:szCs w:val="20"/>
          <w:lang w:eastAsia="en-US"/>
          <w14:ligatures w14:val="none"/>
        </w:rPr>
      </w:pPr>
      <w:r w:rsidRPr="00FD1DE9">
        <w:rPr>
          <w:rFonts w:asciiTheme="minorHAnsi" w:eastAsiaTheme="minorHAnsi" w:hAnsiTheme="minorHAnsi" w:cstheme="minorHAnsi"/>
          <w:noProof/>
          <w:color w:val="auto"/>
          <w:kern w:val="0"/>
          <w:sz w:val="20"/>
          <w:szCs w:val="20"/>
          <w:lang w:eastAsia="en-US"/>
          <w14:ligatures w14:val="none"/>
        </w:rPr>
        <w:drawing>
          <wp:anchor distT="0" distB="0" distL="114300" distR="114300" simplePos="0" relativeHeight="251658254" behindDoc="0" locked="0" layoutInCell="1" allowOverlap="1" wp14:anchorId="04578518" wp14:editId="34FC815F">
            <wp:simplePos x="0" y="0"/>
            <wp:positionH relativeFrom="margin">
              <wp:align>center</wp:align>
            </wp:positionH>
            <wp:positionV relativeFrom="paragraph">
              <wp:posOffset>27940</wp:posOffset>
            </wp:positionV>
            <wp:extent cx="3381709" cy="1685925"/>
            <wp:effectExtent l="19050" t="19050" r="28575" b="9525"/>
            <wp:wrapNone/>
            <wp:docPr id="639307901"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07901" name="Picture 1" descr="A diagram of a company&#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3381709" cy="16859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21C2D84" w14:textId="34FD080A" w:rsidR="00FD1DE9" w:rsidRDefault="00FD1DE9" w:rsidP="00B92724">
      <w:pPr>
        <w:ind w:left="720"/>
        <w:contextualSpacing/>
        <w:rPr>
          <w:rFonts w:asciiTheme="minorHAnsi" w:eastAsiaTheme="minorHAnsi" w:hAnsiTheme="minorHAnsi" w:cstheme="minorHAnsi"/>
          <w:color w:val="auto"/>
          <w:kern w:val="0"/>
          <w:sz w:val="20"/>
          <w:szCs w:val="20"/>
          <w:lang w:eastAsia="en-US"/>
          <w14:ligatures w14:val="none"/>
        </w:rPr>
      </w:pPr>
    </w:p>
    <w:p w14:paraId="629539D6" w14:textId="73B39D7E" w:rsidR="00FD1DE9" w:rsidRDefault="00FD1DE9" w:rsidP="00B92724">
      <w:pPr>
        <w:ind w:left="720"/>
        <w:contextualSpacing/>
        <w:rPr>
          <w:rFonts w:asciiTheme="minorHAnsi" w:eastAsiaTheme="minorHAnsi" w:hAnsiTheme="minorHAnsi" w:cstheme="minorHAnsi"/>
          <w:color w:val="auto"/>
          <w:kern w:val="0"/>
          <w:sz w:val="20"/>
          <w:szCs w:val="20"/>
          <w:lang w:eastAsia="en-US"/>
          <w14:ligatures w14:val="none"/>
        </w:rPr>
      </w:pPr>
    </w:p>
    <w:p w14:paraId="17166527" w14:textId="77777777" w:rsidR="0029517D" w:rsidRDefault="0029517D" w:rsidP="00B92724">
      <w:pPr>
        <w:ind w:left="720"/>
        <w:contextualSpacing/>
        <w:rPr>
          <w:rFonts w:asciiTheme="minorHAnsi" w:eastAsiaTheme="minorHAnsi" w:hAnsiTheme="minorHAnsi" w:cstheme="minorHAnsi"/>
          <w:color w:val="auto"/>
          <w:kern w:val="0"/>
          <w:sz w:val="20"/>
          <w:szCs w:val="20"/>
          <w:lang w:eastAsia="en-US"/>
          <w14:ligatures w14:val="none"/>
        </w:rPr>
      </w:pPr>
    </w:p>
    <w:p w14:paraId="38B274B2" w14:textId="77777777" w:rsidR="0029517D" w:rsidRDefault="0029517D" w:rsidP="00B92724">
      <w:pPr>
        <w:ind w:left="720"/>
        <w:contextualSpacing/>
        <w:rPr>
          <w:rFonts w:asciiTheme="minorHAnsi" w:eastAsiaTheme="minorHAnsi" w:hAnsiTheme="minorHAnsi" w:cstheme="minorHAnsi"/>
          <w:color w:val="auto"/>
          <w:kern w:val="0"/>
          <w:sz w:val="20"/>
          <w:szCs w:val="20"/>
          <w:lang w:eastAsia="en-US"/>
          <w14:ligatures w14:val="none"/>
        </w:rPr>
      </w:pPr>
    </w:p>
    <w:p w14:paraId="2609E992" w14:textId="77777777" w:rsidR="0029517D" w:rsidRDefault="0029517D" w:rsidP="00B92724">
      <w:pPr>
        <w:ind w:left="720"/>
        <w:contextualSpacing/>
        <w:rPr>
          <w:rFonts w:asciiTheme="minorHAnsi" w:eastAsiaTheme="minorHAnsi" w:hAnsiTheme="minorHAnsi" w:cstheme="minorHAnsi"/>
          <w:color w:val="auto"/>
          <w:kern w:val="0"/>
          <w:sz w:val="20"/>
          <w:szCs w:val="20"/>
          <w:lang w:eastAsia="en-US"/>
          <w14:ligatures w14:val="none"/>
        </w:rPr>
      </w:pPr>
    </w:p>
    <w:p w14:paraId="3FDCF70F" w14:textId="6311A3F9" w:rsidR="00FD1DE9" w:rsidRDefault="00FD1DE9" w:rsidP="00B92724">
      <w:pPr>
        <w:ind w:left="720"/>
        <w:contextualSpacing/>
        <w:rPr>
          <w:rFonts w:asciiTheme="minorHAnsi" w:eastAsiaTheme="minorHAnsi" w:hAnsiTheme="minorHAnsi" w:cstheme="minorHAnsi"/>
          <w:color w:val="auto"/>
          <w:kern w:val="0"/>
          <w:sz w:val="20"/>
          <w:szCs w:val="20"/>
          <w:lang w:eastAsia="en-US"/>
          <w14:ligatures w14:val="none"/>
        </w:rPr>
      </w:pPr>
    </w:p>
    <w:p w14:paraId="3BA77DA0" w14:textId="20DF80F0" w:rsidR="00FD1DE9" w:rsidRDefault="00FD1DE9" w:rsidP="00B92724">
      <w:pPr>
        <w:ind w:left="720"/>
        <w:contextualSpacing/>
        <w:rPr>
          <w:rFonts w:asciiTheme="minorHAnsi" w:eastAsiaTheme="minorHAnsi" w:hAnsiTheme="minorHAnsi" w:cstheme="minorHAnsi"/>
          <w:color w:val="auto"/>
          <w:kern w:val="0"/>
          <w:sz w:val="20"/>
          <w:szCs w:val="20"/>
          <w:lang w:eastAsia="en-US"/>
          <w14:ligatures w14:val="none"/>
        </w:rPr>
      </w:pPr>
    </w:p>
    <w:p w14:paraId="30A5D648" w14:textId="77777777" w:rsidR="00FD1DE9" w:rsidRDefault="00FD1DE9" w:rsidP="00B92724">
      <w:pPr>
        <w:ind w:left="720"/>
        <w:contextualSpacing/>
        <w:rPr>
          <w:rFonts w:asciiTheme="minorHAnsi" w:eastAsiaTheme="minorHAnsi" w:hAnsiTheme="minorHAnsi" w:cstheme="minorHAnsi"/>
          <w:color w:val="auto"/>
          <w:kern w:val="0"/>
          <w:sz w:val="20"/>
          <w:szCs w:val="20"/>
          <w:lang w:eastAsia="en-US"/>
          <w14:ligatures w14:val="none"/>
        </w:rPr>
      </w:pPr>
    </w:p>
    <w:p w14:paraId="4CE1DEB4" w14:textId="77777777" w:rsidR="007C1CCB" w:rsidRDefault="007C1CCB" w:rsidP="00B92724">
      <w:pPr>
        <w:rPr>
          <w:rFonts w:asciiTheme="minorHAnsi" w:eastAsiaTheme="minorHAnsi" w:hAnsiTheme="minorHAnsi" w:cstheme="minorHAnsi"/>
          <w:color w:val="auto"/>
          <w:kern w:val="0"/>
          <w:sz w:val="20"/>
          <w:szCs w:val="20"/>
          <w:lang w:eastAsia="en-US"/>
          <w14:ligatures w14:val="none"/>
        </w:rPr>
      </w:pPr>
    </w:p>
    <w:p w14:paraId="6A54F624" w14:textId="4DC006DD" w:rsidR="00FD1DE9" w:rsidRPr="00C913B7" w:rsidRDefault="00FD1DE9" w:rsidP="00720F49">
      <w:pPr>
        <w:shd w:val="clear" w:color="auto" w:fill="BDD6EE" w:themeFill="accent5" w:themeFillTint="66"/>
        <w:jc w:val="center"/>
        <w:rPr>
          <w:rFonts w:asciiTheme="minorHAnsi" w:eastAsiaTheme="minorHAnsi" w:hAnsiTheme="minorHAnsi" w:cstheme="minorHAnsi"/>
          <w:b/>
          <w:bCs/>
          <w:color w:val="auto"/>
          <w:kern w:val="0"/>
          <w:lang w:eastAsia="en-US"/>
          <w14:ligatures w14:val="none"/>
        </w:rPr>
      </w:pPr>
      <w:r w:rsidRPr="00C913B7">
        <w:rPr>
          <w:rFonts w:asciiTheme="minorHAnsi" w:eastAsiaTheme="minorHAnsi" w:hAnsiTheme="minorHAnsi" w:cstheme="minorHAnsi"/>
          <w:b/>
          <w:bCs/>
          <w:color w:val="auto"/>
          <w:kern w:val="0"/>
          <w:lang w:eastAsia="en-US"/>
          <w14:ligatures w14:val="none"/>
        </w:rPr>
        <w:t>Senior Leadership Team</w:t>
      </w:r>
      <w:r w:rsidR="00CD16C7" w:rsidRPr="00C913B7">
        <w:rPr>
          <w:rFonts w:asciiTheme="minorHAnsi" w:eastAsiaTheme="minorHAnsi" w:hAnsiTheme="minorHAnsi" w:cstheme="minorHAnsi"/>
          <w:b/>
          <w:bCs/>
          <w:color w:val="auto"/>
          <w:kern w:val="0"/>
          <w:lang w:eastAsia="en-US"/>
          <w14:ligatures w14:val="none"/>
        </w:rPr>
        <w:t xml:space="preserve"> Structure</w:t>
      </w:r>
    </w:p>
    <w:p w14:paraId="2E136EFE" w14:textId="0514FB36" w:rsidR="00B92724" w:rsidRPr="008A1FFC" w:rsidRDefault="00B92724" w:rsidP="00B92724">
      <w:pPr>
        <w:rPr>
          <w:rFonts w:asciiTheme="minorHAnsi" w:eastAsiaTheme="minorHAnsi" w:hAnsiTheme="minorHAnsi" w:cstheme="minorHAnsi"/>
          <w:color w:val="auto"/>
          <w:kern w:val="0"/>
          <w:sz w:val="20"/>
          <w:szCs w:val="20"/>
          <w:lang w:eastAsia="en-US"/>
          <w14:ligatures w14:val="none"/>
        </w:rPr>
      </w:pPr>
      <w:r w:rsidRPr="008A1FFC">
        <w:rPr>
          <w:rFonts w:asciiTheme="minorHAnsi" w:eastAsiaTheme="minorHAnsi" w:hAnsiTheme="minorHAnsi" w:cstheme="minorHAnsi"/>
          <w:color w:val="auto"/>
          <w:kern w:val="0"/>
          <w:sz w:val="20"/>
          <w:szCs w:val="20"/>
          <w:lang w:eastAsia="en-US"/>
          <w14:ligatures w14:val="none"/>
        </w:rPr>
        <w:t xml:space="preserve">The senior leadership team have a wealth of experience both in Supported Accommodation and Children’s residential services and Education. </w:t>
      </w:r>
    </w:p>
    <w:p w14:paraId="2CE3C5C4" w14:textId="3EB3B9E9" w:rsidR="005A14B3" w:rsidRDefault="005A14B3" w:rsidP="005A14B3">
      <w:pPr>
        <w:rPr>
          <w:rFonts w:asciiTheme="minorHAnsi" w:eastAsiaTheme="minorHAnsi" w:hAnsiTheme="minorHAnsi" w:cstheme="minorBidi"/>
          <w:color w:val="auto"/>
          <w:kern w:val="0"/>
          <w:lang w:eastAsia="en-US"/>
          <w14:ligatures w14:val="none"/>
        </w:rPr>
      </w:pPr>
      <w:r w:rsidRPr="00CD16C7">
        <w:rPr>
          <w:rFonts w:asciiTheme="minorHAnsi" w:eastAsiaTheme="minorHAnsi" w:hAnsiTheme="minorHAnsi" w:cstheme="minorBidi"/>
          <w:noProof/>
          <w:color w:val="auto"/>
          <w:kern w:val="0"/>
          <w:shd w:val="clear" w:color="auto" w:fill="FFFFFF" w:themeFill="background1"/>
          <w:lang w:eastAsia="en-US"/>
          <w14:ligatures w14:val="none"/>
        </w:rPr>
        <w:lastRenderedPageBreak/>
        <w:drawing>
          <wp:inline distT="0" distB="0" distL="0" distR="0" wp14:anchorId="33768510" wp14:editId="12121901">
            <wp:extent cx="5547360" cy="3063240"/>
            <wp:effectExtent l="0" t="0" r="15240" b="3810"/>
            <wp:docPr id="213984217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gridCol w:w="4678"/>
      </w:tblGrid>
      <w:tr w:rsidR="005A14B3" w:rsidRPr="00063CB4" w14:paraId="110622EC" w14:textId="77777777" w:rsidTr="007C2C4D">
        <w:trPr>
          <w:trHeight w:val="943"/>
        </w:trPr>
        <w:tc>
          <w:tcPr>
            <w:tcW w:w="4536" w:type="dxa"/>
          </w:tcPr>
          <w:p w14:paraId="3926B73C" w14:textId="77777777" w:rsidR="005A14B3" w:rsidRPr="0015237D" w:rsidRDefault="005A14B3">
            <w:pPr>
              <w:pStyle w:val="legclearfix"/>
              <w:shd w:val="clear" w:color="auto" w:fill="FFFFFF"/>
              <w:spacing w:after="60" w:afterAutospacing="0" w:line="276" w:lineRule="auto"/>
              <w:rPr>
                <w:rStyle w:val="legds"/>
                <w:rFonts w:asciiTheme="minorHAnsi" w:hAnsiTheme="minorHAnsi" w:cstheme="minorHAnsi"/>
                <w:sz w:val="14"/>
                <w:szCs w:val="14"/>
              </w:rPr>
            </w:pPr>
            <w:r w:rsidRPr="0015237D">
              <w:rPr>
                <w:rStyle w:val="legds"/>
                <w:rFonts w:asciiTheme="minorHAnsi" w:hAnsiTheme="minorHAnsi" w:cstheme="minorHAnsi"/>
                <w:b/>
                <w:bCs/>
                <w:sz w:val="14"/>
                <w:szCs w:val="14"/>
              </w:rPr>
              <w:t>Rob Measures</w:t>
            </w:r>
            <w:r w:rsidRPr="0015237D">
              <w:rPr>
                <w:rStyle w:val="legds"/>
                <w:rFonts w:asciiTheme="minorHAnsi" w:hAnsiTheme="minorHAnsi" w:cstheme="minorHAnsi"/>
                <w:sz w:val="14"/>
                <w:szCs w:val="14"/>
              </w:rPr>
              <w:t xml:space="preserve"> leads the referral team and manages relationships between Safe Haven Accommodation and all placing authorities. Rob has been employed since January 2023 and has 18 years of experience working in the care sector, both residential and supported accommodation services. </w:t>
            </w:r>
          </w:p>
        </w:tc>
        <w:tc>
          <w:tcPr>
            <w:tcW w:w="4678" w:type="dxa"/>
          </w:tcPr>
          <w:p w14:paraId="1D505A22" w14:textId="6B29751C" w:rsidR="005A14B3" w:rsidRPr="0015237D" w:rsidRDefault="005A14B3">
            <w:pPr>
              <w:pStyle w:val="NoSpacing"/>
              <w:rPr>
                <w:sz w:val="14"/>
                <w:szCs w:val="14"/>
              </w:rPr>
            </w:pPr>
            <w:r w:rsidRPr="0015237D">
              <w:rPr>
                <w:b/>
                <w:bCs/>
                <w:sz w:val="14"/>
                <w:szCs w:val="14"/>
              </w:rPr>
              <w:t>Gareth Herbert</w:t>
            </w:r>
            <w:r w:rsidRPr="0015237D">
              <w:rPr>
                <w:sz w:val="14"/>
                <w:szCs w:val="14"/>
              </w:rPr>
              <w:t xml:space="preserve"> leads and oversees the Supported Accommodation Services and </w:t>
            </w:r>
            <w:r w:rsidR="00CA7379">
              <w:rPr>
                <w:sz w:val="14"/>
                <w:szCs w:val="14"/>
              </w:rPr>
              <w:t>is</w:t>
            </w:r>
            <w:r w:rsidRPr="0015237D">
              <w:rPr>
                <w:sz w:val="14"/>
                <w:szCs w:val="14"/>
              </w:rPr>
              <w:t xml:space="preserve"> the Nominated Individual for the Service.  </w:t>
            </w:r>
          </w:p>
          <w:p w14:paraId="2E9E7BF5" w14:textId="77777777" w:rsidR="005A14B3" w:rsidRPr="0015237D" w:rsidRDefault="005A14B3">
            <w:pPr>
              <w:pStyle w:val="legclearfix"/>
              <w:shd w:val="clear" w:color="auto" w:fill="FFFFFF"/>
              <w:spacing w:after="60" w:afterAutospacing="0" w:line="276" w:lineRule="auto"/>
              <w:rPr>
                <w:rStyle w:val="legds"/>
                <w:rFonts w:asciiTheme="minorHAnsi" w:hAnsiTheme="minorHAnsi" w:cstheme="minorHAnsi"/>
                <w:sz w:val="14"/>
                <w:szCs w:val="14"/>
              </w:rPr>
            </w:pPr>
            <w:r w:rsidRPr="0015237D">
              <w:rPr>
                <w:rStyle w:val="legds"/>
                <w:rFonts w:asciiTheme="minorHAnsi" w:hAnsiTheme="minorHAnsi" w:cstheme="minorHAnsi"/>
                <w:sz w:val="14"/>
                <w:szCs w:val="14"/>
              </w:rPr>
              <w:t xml:space="preserve">Gareth's experience and background are provided in depth in the Leadership &amp; Management section of the Statement of Purpose on Page 6. </w:t>
            </w:r>
          </w:p>
        </w:tc>
      </w:tr>
    </w:tbl>
    <w:p w14:paraId="5D582EDA" w14:textId="58525B26" w:rsidR="00063CB4" w:rsidRPr="00D50424" w:rsidRDefault="00063CB4" w:rsidP="00063CB4">
      <w:pPr>
        <w:rPr>
          <w:rFonts w:asciiTheme="minorHAnsi" w:eastAsiaTheme="minorHAnsi" w:hAnsiTheme="minorHAnsi" w:cstheme="minorBidi"/>
          <w:color w:val="auto"/>
          <w:kern w:val="0"/>
          <w:sz w:val="6"/>
          <w:szCs w:val="6"/>
          <w:lang w:eastAsia="en-US"/>
          <w14:ligatures w14:val="none"/>
        </w:rPr>
      </w:pPr>
    </w:p>
    <w:p w14:paraId="54EF1449" w14:textId="4BED4808" w:rsidR="00B92724" w:rsidRPr="007C1CCB" w:rsidRDefault="00CA7379" w:rsidP="00720F49">
      <w:pPr>
        <w:shd w:val="clear" w:color="auto" w:fill="BDD6EE" w:themeFill="accent5" w:themeFillTint="66"/>
        <w:jc w:val="center"/>
        <w:rPr>
          <w:rFonts w:asciiTheme="minorHAnsi" w:eastAsiaTheme="minorHAnsi" w:hAnsiTheme="minorHAnsi" w:cstheme="minorBidi"/>
          <w:b/>
          <w:bCs/>
          <w:color w:val="auto"/>
          <w:kern w:val="0"/>
          <w:lang w:eastAsia="en-US"/>
          <w14:ligatures w14:val="none"/>
        </w:rPr>
      </w:pPr>
      <w:r>
        <w:rPr>
          <w:rFonts w:asciiTheme="minorHAnsi" w:eastAsiaTheme="minorHAnsi" w:hAnsiTheme="minorHAnsi" w:cstheme="minorBidi"/>
          <w:b/>
          <w:bCs/>
          <w:color w:val="auto"/>
          <w:kern w:val="0"/>
          <w:lang w:eastAsia="en-US"/>
          <w14:ligatures w14:val="none"/>
        </w:rPr>
        <w:t>South</w:t>
      </w:r>
      <w:r w:rsidR="0048338C" w:rsidRPr="007C1CCB">
        <w:rPr>
          <w:rFonts w:asciiTheme="minorHAnsi" w:eastAsiaTheme="minorHAnsi" w:hAnsiTheme="minorHAnsi" w:cstheme="minorBidi"/>
          <w:b/>
          <w:bCs/>
          <w:color w:val="auto"/>
          <w:kern w:val="0"/>
          <w:lang w:eastAsia="en-US"/>
          <w14:ligatures w14:val="none"/>
        </w:rPr>
        <w:t xml:space="preserve"> </w:t>
      </w:r>
      <w:r w:rsidR="00FD1DE9" w:rsidRPr="007C1CCB">
        <w:rPr>
          <w:rFonts w:asciiTheme="minorHAnsi" w:eastAsiaTheme="minorHAnsi" w:hAnsiTheme="minorHAnsi" w:cstheme="minorBidi"/>
          <w:b/>
          <w:bCs/>
          <w:color w:val="auto"/>
          <w:kern w:val="0"/>
          <w:lang w:eastAsia="en-US"/>
          <w14:ligatures w14:val="none"/>
        </w:rPr>
        <w:t>Service Team</w:t>
      </w:r>
      <w:r w:rsidR="00CD16C7" w:rsidRPr="007C1CCB">
        <w:rPr>
          <w:rFonts w:asciiTheme="minorHAnsi" w:eastAsiaTheme="minorHAnsi" w:hAnsiTheme="minorHAnsi" w:cstheme="minorBidi"/>
          <w:b/>
          <w:bCs/>
          <w:color w:val="auto"/>
          <w:kern w:val="0"/>
          <w:lang w:eastAsia="en-US"/>
          <w14:ligatures w14:val="none"/>
        </w:rPr>
        <w:t xml:space="preserve"> Structure</w:t>
      </w:r>
    </w:p>
    <w:p w14:paraId="689EC1CA" w14:textId="3C15D87A" w:rsidR="00A60DE4" w:rsidRDefault="00060E78" w:rsidP="00C4756E">
      <w:pPr>
        <w:jc w:val="center"/>
        <w:rPr>
          <w:sz w:val="20"/>
          <w:szCs w:val="20"/>
        </w:rPr>
      </w:pPr>
      <w:r>
        <w:rPr>
          <w:noProof/>
          <w:sz w:val="20"/>
          <w:szCs w:val="20"/>
        </w:rPr>
        <w:drawing>
          <wp:anchor distT="0" distB="0" distL="114300" distR="114300" simplePos="0" relativeHeight="251658257" behindDoc="0" locked="0" layoutInCell="1" allowOverlap="1" wp14:anchorId="36575A90" wp14:editId="1DD715A8">
            <wp:simplePos x="0" y="0"/>
            <wp:positionH relativeFrom="margin">
              <wp:posOffset>809625</wp:posOffset>
            </wp:positionH>
            <wp:positionV relativeFrom="paragraph">
              <wp:posOffset>17780</wp:posOffset>
            </wp:positionV>
            <wp:extent cx="3366770" cy="3876040"/>
            <wp:effectExtent l="0" t="0" r="5080" b="0"/>
            <wp:wrapSquare wrapText="bothSides"/>
            <wp:docPr id="19344863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86390" name="Picture 193448639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66770" cy="3876040"/>
                    </a:xfrm>
                    <a:prstGeom prst="rect">
                      <a:avLst/>
                    </a:prstGeom>
                  </pic:spPr>
                </pic:pic>
              </a:graphicData>
            </a:graphic>
            <wp14:sizeRelH relativeFrom="page">
              <wp14:pctWidth>0</wp14:pctWidth>
            </wp14:sizeRelH>
            <wp14:sizeRelV relativeFrom="page">
              <wp14:pctHeight>0</wp14:pctHeight>
            </wp14:sizeRelV>
          </wp:anchor>
        </w:drawing>
      </w:r>
    </w:p>
    <w:p w14:paraId="53A2AE3C" w14:textId="77777777" w:rsidR="00B71425" w:rsidRDefault="00B71425" w:rsidP="00060E78">
      <w:pPr>
        <w:rPr>
          <w:sz w:val="20"/>
          <w:szCs w:val="20"/>
        </w:rPr>
      </w:pPr>
    </w:p>
    <w:p w14:paraId="4A5C734A" w14:textId="77777777" w:rsidR="00B71425" w:rsidRDefault="00B71425" w:rsidP="00C4756E">
      <w:pPr>
        <w:jc w:val="center"/>
        <w:rPr>
          <w:sz w:val="20"/>
          <w:szCs w:val="20"/>
        </w:rPr>
      </w:pPr>
    </w:p>
    <w:p w14:paraId="6E99812A" w14:textId="77777777" w:rsidR="00B71425" w:rsidRDefault="00B71425" w:rsidP="00C4756E">
      <w:pPr>
        <w:jc w:val="center"/>
        <w:rPr>
          <w:sz w:val="20"/>
          <w:szCs w:val="20"/>
        </w:rPr>
      </w:pPr>
    </w:p>
    <w:p w14:paraId="3DAC2CA1" w14:textId="71D9066D" w:rsidR="00A60DE4" w:rsidRDefault="00A60DE4" w:rsidP="00060E78">
      <w:pPr>
        <w:rPr>
          <w:sz w:val="20"/>
          <w:szCs w:val="20"/>
        </w:rPr>
      </w:pPr>
    </w:p>
    <w:p w14:paraId="535FAE64" w14:textId="5A385B20" w:rsidR="00A60DE4" w:rsidRDefault="00A60DE4" w:rsidP="00C4756E">
      <w:pPr>
        <w:jc w:val="center"/>
        <w:rPr>
          <w:sz w:val="20"/>
          <w:szCs w:val="20"/>
        </w:rPr>
      </w:pPr>
    </w:p>
    <w:p w14:paraId="02D1508E" w14:textId="03FCB902" w:rsidR="00A60DE4" w:rsidRDefault="00A60DE4" w:rsidP="00C4756E">
      <w:pPr>
        <w:jc w:val="center"/>
        <w:rPr>
          <w:sz w:val="20"/>
          <w:szCs w:val="20"/>
        </w:rPr>
      </w:pPr>
    </w:p>
    <w:p w14:paraId="6E95C78E" w14:textId="7DDC6B2C" w:rsidR="00A60DE4" w:rsidRDefault="00A60DE4" w:rsidP="00C4756E">
      <w:pPr>
        <w:jc w:val="center"/>
        <w:rPr>
          <w:sz w:val="20"/>
          <w:szCs w:val="20"/>
        </w:rPr>
      </w:pPr>
    </w:p>
    <w:p w14:paraId="6C571071" w14:textId="0CBDAB3A" w:rsidR="00A60DE4" w:rsidRDefault="00A60DE4" w:rsidP="00C4756E">
      <w:pPr>
        <w:jc w:val="center"/>
        <w:rPr>
          <w:sz w:val="20"/>
          <w:szCs w:val="20"/>
        </w:rPr>
      </w:pPr>
    </w:p>
    <w:p w14:paraId="2C4BB87F" w14:textId="6AEFEE8E" w:rsidR="00A60DE4" w:rsidRDefault="00A60DE4" w:rsidP="00C4756E">
      <w:pPr>
        <w:jc w:val="center"/>
        <w:rPr>
          <w:sz w:val="20"/>
          <w:szCs w:val="20"/>
        </w:rPr>
      </w:pPr>
    </w:p>
    <w:p w14:paraId="173E29A7" w14:textId="5B23CF3A" w:rsidR="00A60DE4" w:rsidRDefault="00A60DE4" w:rsidP="000122A1">
      <w:pPr>
        <w:rPr>
          <w:sz w:val="20"/>
          <w:szCs w:val="20"/>
        </w:rPr>
      </w:pPr>
    </w:p>
    <w:p w14:paraId="085557CD" w14:textId="77777777" w:rsidR="007C6E33" w:rsidRDefault="007C6E33" w:rsidP="000122A1">
      <w:pPr>
        <w:rPr>
          <w:sz w:val="20"/>
          <w:szCs w:val="20"/>
        </w:rPr>
      </w:pPr>
    </w:p>
    <w:p w14:paraId="5E77A815" w14:textId="77777777" w:rsidR="007C6E33" w:rsidRDefault="007C6E33" w:rsidP="000122A1">
      <w:pPr>
        <w:rPr>
          <w:sz w:val="20"/>
          <w:szCs w:val="20"/>
        </w:rPr>
      </w:pPr>
    </w:p>
    <w:p w14:paraId="2ADD371A" w14:textId="77777777" w:rsidR="007C6E33" w:rsidRPr="00CD16C7" w:rsidRDefault="007C6E33" w:rsidP="000122A1">
      <w:pPr>
        <w:rPr>
          <w:sz w:val="20"/>
          <w:szCs w:val="20"/>
        </w:rPr>
      </w:pPr>
    </w:p>
    <w:p w14:paraId="6C45E084" w14:textId="1313868B" w:rsidR="00BB5784" w:rsidRPr="006942DC" w:rsidRDefault="005F2805" w:rsidP="00BB5784">
      <w:pPr>
        <w:pStyle w:val="ListParagraph"/>
        <w:numPr>
          <w:ilvl w:val="0"/>
          <w:numId w:val="1"/>
        </w:numPr>
        <w:shd w:val="clear" w:color="auto" w:fill="0070C0"/>
        <w:jc w:val="center"/>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A787B">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Leadership &amp; Management Standard</w:t>
      </w:r>
    </w:p>
    <w:p w14:paraId="70868066" w14:textId="13D0DE8C" w:rsidR="00A55B58" w:rsidRPr="007C1CCB" w:rsidRDefault="00A55B58" w:rsidP="00720F49">
      <w:pPr>
        <w:shd w:val="clear" w:color="auto" w:fill="BDD6EE" w:themeFill="accent5" w:themeFillTint="66"/>
        <w:jc w:val="center"/>
        <w:rPr>
          <w:b/>
          <w:bCs/>
        </w:rPr>
      </w:pPr>
      <w:r w:rsidRPr="007C1CCB">
        <w:rPr>
          <w:b/>
          <w:bCs/>
        </w:rPr>
        <w:t>Our Service Leadership &amp; Management Team</w:t>
      </w:r>
    </w:p>
    <w:tbl>
      <w:tblPr>
        <w:tblStyle w:val="TableGrid"/>
        <w:tblW w:w="9351" w:type="dxa"/>
        <w:tblLook w:val="04A0" w:firstRow="1" w:lastRow="0" w:firstColumn="1" w:lastColumn="0" w:noHBand="0" w:noVBand="1"/>
      </w:tblPr>
      <w:tblGrid>
        <w:gridCol w:w="2646"/>
        <w:gridCol w:w="6705"/>
      </w:tblGrid>
      <w:tr w:rsidR="0078668E" w14:paraId="6DCDDF86" w14:textId="77777777" w:rsidTr="00B96A5F">
        <w:trPr>
          <w:trHeight w:val="332"/>
        </w:trPr>
        <w:tc>
          <w:tcPr>
            <w:tcW w:w="2646" w:type="dxa"/>
            <w:vMerge w:val="restart"/>
            <w:shd w:val="clear" w:color="auto" w:fill="FFFFFF" w:themeFill="background1"/>
          </w:tcPr>
          <w:p w14:paraId="3CD5F319" w14:textId="4B843D9A" w:rsidR="0078668E" w:rsidRPr="006942DC" w:rsidRDefault="0078668E" w:rsidP="00116047">
            <w:pPr>
              <w:rPr>
                <w:b/>
                <w:bCs/>
                <w:color w:val="auto"/>
                <w:sz w:val="24"/>
                <w:szCs w:val="24"/>
              </w:rPr>
            </w:pPr>
            <w:r>
              <w:rPr>
                <w:rFonts w:eastAsia="Times New Roman"/>
                <w:noProof/>
              </w:rPr>
              <w:drawing>
                <wp:anchor distT="0" distB="0" distL="114300" distR="114300" simplePos="0" relativeHeight="251658256" behindDoc="1" locked="0" layoutInCell="1" allowOverlap="1" wp14:anchorId="480C5B0E" wp14:editId="24BE590C">
                  <wp:simplePos x="0" y="0"/>
                  <wp:positionH relativeFrom="column">
                    <wp:posOffset>168275</wp:posOffset>
                  </wp:positionH>
                  <wp:positionV relativeFrom="paragraph">
                    <wp:posOffset>105410</wp:posOffset>
                  </wp:positionV>
                  <wp:extent cx="1245235" cy="1748790"/>
                  <wp:effectExtent l="19050" t="19050" r="12065" b="22860"/>
                  <wp:wrapTight wrapText="bothSides">
                    <wp:wrapPolygon edited="0">
                      <wp:start x="-330" y="-235"/>
                      <wp:lineTo x="-330" y="21647"/>
                      <wp:lineTo x="21479" y="21647"/>
                      <wp:lineTo x="21479" y="-235"/>
                      <wp:lineTo x="-330" y="-235"/>
                    </wp:wrapPolygon>
                  </wp:wrapTight>
                  <wp:docPr id="111692987" name="Picture 1"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2987" name="Picture 1" descr="A person smiling at the camera&#10;&#10;Description automatically generated"/>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flipH="1">
                            <a:off x="0" y="0"/>
                            <a:ext cx="1245235" cy="174879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tc>
        <w:tc>
          <w:tcPr>
            <w:tcW w:w="6705" w:type="dxa"/>
            <w:tcBorders>
              <w:bottom w:val="single" w:sz="12" w:space="0" w:color="auto"/>
            </w:tcBorders>
            <w:shd w:val="clear" w:color="auto" w:fill="4472C4" w:themeFill="accent1"/>
          </w:tcPr>
          <w:p w14:paraId="76DBEADC" w14:textId="37810570" w:rsidR="0078668E" w:rsidRPr="00C03240" w:rsidRDefault="0078668E">
            <w:pPr>
              <w:jc w:val="center"/>
              <w:rPr>
                <w:sz w:val="20"/>
                <w:szCs w:val="20"/>
              </w:rPr>
            </w:pPr>
            <w:r w:rsidRPr="00B95157">
              <w:rPr>
                <w:b/>
                <w:bCs/>
                <w:color w:val="FFFFFF" w:themeColor="background1"/>
                <w:sz w:val="24"/>
                <w:szCs w:val="24"/>
              </w:rPr>
              <w:t>Nominat</w:t>
            </w:r>
            <w:r>
              <w:rPr>
                <w:b/>
                <w:bCs/>
                <w:color w:val="FFFFFF" w:themeColor="background1"/>
                <w:sz w:val="24"/>
                <w:szCs w:val="24"/>
              </w:rPr>
              <w:t>e</w:t>
            </w:r>
            <w:r w:rsidRPr="00B95157">
              <w:rPr>
                <w:b/>
                <w:bCs/>
                <w:color w:val="FFFFFF" w:themeColor="background1"/>
                <w:sz w:val="24"/>
                <w:szCs w:val="24"/>
              </w:rPr>
              <w:t xml:space="preserve">d </w:t>
            </w:r>
            <w:r w:rsidRPr="00C03240">
              <w:rPr>
                <w:b/>
                <w:bCs/>
                <w:color w:val="FFFFFF" w:themeColor="background1"/>
                <w:sz w:val="24"/>
                <w:szCs w:val="24"/>
              </w:rPr>
              <w:t xml:space="preserve">Individual: </w:t>
            </w:r>
            <w:r w:rsidRPr="00C03240">
              <w:rPr>
                <w:color w:val="FFFFFF" w:themeColor="background1"/>
                <w:sz w:val="20"/>
                <w:szCs w:val="20"/>
              </w:rPr>
              <w:t>Gareth Herbert</w:t>
            </w:r>
          </w:p>
        </w:tc>
      </w:tr>
      <w:tr w:rsidR="0078668E" w14:paraId="7C2BC61C" w14:textId="77777777" w:rsidTr="00720F49">
        <w:trPr>
          <w:trHeight w:val="58"/>
        </w:trPr>
        <w:tc>
          <w:tcPr>
            <w:tcW w:w="2646" w:type="dxa"/>
            <w:vMerge/>
            <w:shd w:val="clear" w:color="auto" w:fill="FFFFFF" w:themeFill="background1"/>
          </w:tcPr>
          <w:p w14:paraId="0E04FD36" w14:textId="77777777" w:rsidR="0078668E" w:rsidRPr="00C03240" w:rsidRDefault="0078668E">
            <w:pPr>
              <w:rPr>
                <w:b/>
                <w:bCs/>
                <w:color w:val="auto"/>
                <w:sz w:val="24"/>
                <w:szCs w:val="24"/>
              </w:rPr>
            </w:pPr>
          </w:p>
        </w:tc>
        <w:tc>
          <w:tcPr>
            <w:tcW w:w="6705" w:type="dxa"/>
            <w:tcBorders>
              <w:top w:val="single" w:sz="12" w:space="0" w:color="auto"/>
            </w:tcBorders>
            <w:shd w:val="clear" w:color="auto" w:fill="BDD6EE" w:themeFill="accent5" w:themeFillTint="66"/>
          </w:tcPr>
          <w:p w14:paraId="7072B8E3" w14:textId="00BCFD13" w:rsidR="0078668E" w:rsidRPr="00C03240" w:rsidRDefault="006D63D4">
            <w:pPr>
              <w:jc w:val="center"/>
              <w:rPr>
                <w:color w:val="auto"/>
                <w:sz w:val="20"/>
                <w:szCs w:val="20"/>
              </w:rPr>
            </w:pPr>
            <w:r>
              <w:rPr>
                <w:b/>
                <w:bCs/>
                <w:sz w:val="20"/>
                <w:szCs w:val="20"/>
              </w:rPr>
              <w:t xml:space="preserve">Role, </w:t>
            </w:r>
            <w:r w:rsidR="0078668E" w:rsidRPr="002A787B">
              <w:rPr>
                <w:b/>
                <w:bCs/>
                <w:sz w:val="20"/>
                <w:szCs w:val="20"/>
              </w:rPr>
              <w:t>Qualifications &amp; Experience</w:t>
            </w:r>
          </w:p>
        </w:tc>
      </w:tr>
      <w:tr w:rsidR="0078668E" w14:paraId="7853F5DF" w14:textId="77777777" w:rsidTr="00B71425">
        <w:trPr>
          <w:trHeight w:val="2235"/>
        </w:trPr>
        <w:tc>
          <w:tcPr>
            <w:tcW w:w="2646" w:type="dxa"/>
            <w:vMerge/>
            <w:shd w:val="clear" w:color="auto" w:fill="FFFFFF" w:themeFill="background1"/>
          </w:tcPr>
          <w:p w14:paraId="365C24DF" w14:textId="77777777" w:rsidR="0078668E" w:rsidRDefault="0078668E">
            <w:pPr>
              <w:rPr>
                <w:b/>
                <w:bCs/>
                <w:noProof/>
                <w:color w:val="FFFFFF" w:themeColor="background1"/>
                <w:sz w:val="24"/>
                <w:szCs w:val="24"/>
              </w:rPr>
            </w:pPr>
          </w:p>
        </w:tc>
        <w:tc>
          <w:tcPr>
            <w:tcW w:w="6705" w:type="dxa"/>
          </w:tcPr>
          <w:p w14:paraId="07FF4CDE" w14:textId="4C201483" w:rsidR="0078668E" w:rsidRDefault="0078668E">
            <w:pPr>
              <w:pStyle w:val="NoSpacing"/>
              <w:rPr>
                <w:sz w:val="20"/>
                <w:szCs w:val="20"/>
              </w:rPr>
            </w:pPr>
            <w:r w:rsidRPr="00535ACE">
              <w:rPr>
                <w:sz w:val="20"/>
                <w:szCs w:val="20"/>
              </w:rPr>
              <w:t xml:space="preserve">Gareth has been employed by Safe Haven Accommodation since </w:t>
            </w:r>
            <w:r>
              <w:rPr>
                <w:sz w:val="20"/>
                <w:szCs w:val="20"/>
              </w:rPr>
              <w:t>February 2022</w:t>
            </w:r>
            <w:r w:rsidRPr="00535ACE">
              <w:rPr>
                <w:sz w:val="20"/>
                <w:szCs w:val="20"/>
              </w:rPr>
              <w:t xml:space="preserve"> and has worked with</w:t>
            </w:r>
            <w:r>
              <w:rPr>
                <w:sz w:val="20"/>
                <w:szCs w:val="20"/>
              </w:rPr>
              <w:t>in</w:t>
            </w:r>
            <w:r w:rsidRPr="00535ACE">
              <w:rPr>
                <w:sz w:val="20"/>
                <w:szCs w:val="20"/>
              </w:rPr>
              <w:t xml:space="preserve"> supported accommodation for over 11 years. </w:t>
            </w:r>
          </w:p>
          <w:p w14:paraId="6834898F" w14:textId="77777777" w:rsidR="0078668E" w:rsidRDefault="0078668E">
            <w:pPr>
              <w:pStyle w:val="NoSpacing"/>
              <w:rPr>
                <w:sz w:val="20"/>
                <w:szCs w:val="20"/>
              </w:rPr>
            </w:pPr>
          </w:p>
          <w:p w14:paraId="3B81A998" w14:textId="7D0327AC" w:rsidR="0078668E" w:rsidRPr="006942DC" w:rsidRDefault="0078668E" w:rsidP="00B96A5F">
            <w:pPr>
              <w:pStyle w:val="NoSpacing"/>
              <w:rPr>
                <w:sz w:val="20"/>
                <w:szCs w:val="20"/>
              </w:rPr>
            </w:pPr>
            <w:r w:rsidRPr="00535ACE">
              <w:rPr>
                <w:sz w:val="20"/>
                <w:szCs w:val="20"/>
              </w:rPr>
              <w:t xml:space="preserve">Prior to this, Gareth trained and worked in schools in London in deprived areas. Gareth has held various roles in supported accommodation services and is now the Service Director for this service with Safe Haven Accommodation. </w:t>
            </w:r>
            <w:r w:rsidR="006942DC">
              <w:rPr>
                <w:sz w:val="20"/>
                <w:szCs w:val="20"/>
              </w:rPr>
              <w:t xml:space="preserve">Gareth </w:t>
            </w:r>
            <w:r w:rsidRPr="00535ACE">
              <w:rPr>
                <w:sz w:val="20"/>
                <w:szCs w:val="20"/>
              </w:rPr>
              <w:t xml:space="preserve">holds the QCF level 5 qualification in leadership and management and a Level 3 </w:t>
            </w:r>
            <w:r>
              <w:rPr>
                <w:sz w:val="20"/>
                <w:szCs w:val="20"/>
              </w:rPr>
              <w:t xml:space="preserve">in </w:t>
            </w:r>
            <w:r w:rsidRPr="00535ACE">
              <w:rPr>
                <w:sz w:val="20"/>
                <w:szCs w:val="20"/>
              </w:rPr>
              <w:t>Man</w:t>
            </w:r>
            <w:r>
              <w:rPr>
                <w:sz w:val="20"/>
                <w:szCs w:val="20"/>
              </w:rPr>
              <w:t>a</w:t>
            </w:r>
            <w:r w:rsidRPr="00535ACE">
              <w:rPr>
                <w:sz w:val="20"/>
                <w:szCs w:val="20"/>
              </w:rPr>
              <w:t>ging Human Performance</w:t>
            </w:r>
            <w:r>
              <w:rPr>
                <w:sz w:val="20"/>
                <w:szCs w:val="20"/>
              </w:rPr>
              <w:t xml:space="preserve"> and level 3 in time management. </w:t>
            </w:r>
          </w:p>
        </w:tc>
      </w:tr>
    </w:tbl>
    <w:p w14:paraId="18AE8787" w14:textId="5E7778F4" w:rsidR="00B96A5F" w:rsidRDefault="00B96A5F" w:rsidP="00B96A5F">
      <w:pPr>
        <w:spacing w:after="0"/>
        <w:rPr>
          <w:b/>
          <w:bCs/>
          <w:sz w:val="20"/>
          <w:szCs w:val="20"/>
        </w:rPr>
      </w:pPr>
    </w:p>
    <w:tbl>
      <w:tblPr>
        <w:tblStyle w:val="TableGrid"/>
        <w:tblW w:w="9351" w:type="dxa"/>
        <w:tblLook w:val="04A0" w:firstRow="1" w:lastRow="0" w:firstColumn="1" w:lastColumn="0" w:noHBand="0" w:noVBand="1"/>
      </w:tblPr>
      <w:tblGrid>
        <w:gridCol w:w="2646"/>
        <w:gridCol w:w="6705"/>
      </w:tblGrid>
      <w:tr w:rsidR="00594C5A" w:rsidRPr="00C03240" w14:paraId="0E008BAA" w14:textId="77777777" w:rsidTr="00B96A5F">
        <w:trPr>
          <w:trHeight w:val="332"/>
        </w:trPr>
        <w:tc>
          <w:tcPr>
            <w:tcW w:w="2646" w:type="dxa"/>
            <w:vMerge w:val="restart"/>
            <w:shd w:val="clear" w:color="auto" w:fill="FFFFFF" w:themeFill="background1"/>
          </w:tcPr>
          <w:p w14:paraId="055E9197" w14:textId="4F657035" w:rsidR="00B96A5F" w:rsidRPr="00C03240" w:rsidRDefault="00B96179">
            <w:pPr>
              <w:rPr>
                <w:b/>
                <w:bCs/>
                <w:color w:val="auto"/>
                <w:sz w:val="24"/>
                <w:szCs w:val="24"/>
              </w:rPr>
            </w:pPr>
            <w:r>
              <w:rPr>
                <w:noProof/>
              </w:rPr>
              <w:drawing>
                <wp:anchor distT="0" distB="0" distL="114300" distR="114300" simplePos="0" relativeHeight="251658255" behindDoc="1" locked="0" layoutInCell="1" allowOverlap="1" wp14:anchorId="70CE1E1A" wp14:editId="6DB16FD3">
                  <wp:simplePos x="0" y="0"/>
                  <wp:positionH relativeFrom="column">
                    <wp:posOffset>-42545</wp:posOffset>
                  </wp:positionH>
                  <wp:positionV relativeFrom="paragraph">
                    <wp:posOffset>487680</wp:posOffset>
                  </wp:positionV>
                  <wp:extent cx="1661795" cy="1377950"/>
                  <wp:effectExtent l="8573" t="0" r="4127" b="4128"/>
                  <wp:wrapTight wrapText="bothSides">
                    <wp:wrapPolygon edited="0">
                      <wp:start x="21489" y="-134"/>
                      <wp:lineTo x="194" y="-134"/>
                      <wp:lineTo x="194" y="21366"/>
                      <wp:lineTo x="21489" y="21366"/>
                      <wp:lineTo x="21489" y="-134"/>
                    </wp:wrapPolygon>
                  </wp:wrapTight>
                  <wp:docPr id="3365714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12327"/>
                          <a:stretch/>
                        </pic:blipFill>
                        <pic:spPr bwMode="auto">
                          <a:xfrm rot="16200000">
                            <a:off x="0" y="0"/>
                            <a:ext cx="1661795" cy="1377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03F57F" w14:textId="51233998" w:rsidR="00B96A5F" w:rsidRPr="00C03240" w:rsidRDefault="00B96A5F" w:rsidP="00594C5A">
            <w:pPr>
              <w:jc w:val="center"/>
              <w:rPr>
                <w:b/>
                <w:bCs/>
                <w:color w:val="auto"/>
                <w:sz w:val="24"/>
                <w:szCs w:val="24"/>
              </w:rPr>
            </w:pPr>
          </w:p>
          <w:p w14:paraId="3DEAFEE3" w14:textId="5AE7BF3D" w:rsidR="00B96A5F" w:rsidRPr="00C03240" w:rsidRDefault="00B96A5F" w:rsidP="00116047">
            <w:pPr>
              <w:rPr>
                <w:sz w:val="20"/>
                <w:szCs w:val="20"/>
              </w:rPr>
            </w:pPr>
          </w:p>
        </w:tc>
        <w:tc>
          <w:tcPr>
            <w:tcW w:w="6705" w:type="dxa"/>
            <w:shd w:val="clear" w:color="auto" w:fill="4472C4" w:themeFill="accent1"/>
          </w:tcPr>
          <w:p w14:paraId="7B412A4B" w14:textId="2E4E444D" w:rsidR="00B96A5F" w:rsidRPr="00C03240" w:rsidRDefault="00B96A5F">
            <w:pPr>
              <w:jc w:val="center"/>
              <w:rPr>
                <w:sz w:val="20"/>
                <w:szCs w:val="20"/>
              </w:rPr>
            </w:pPr>
            <w:r>
              <w:rPr>
                <w:b/>
                <w:bCs/>
                <w:color w:val="FFFFFF" w:themeColor="background1"/>
                <w:sz w:val="24"/>
                <w:szCs w:val="24"/>
              </w:rPr>
              <w:t xml:space="preserve">Registered </w:t>
            </w:r>
            <w:r w:rsidR="004821E9">
              <w:rPr>
                <w:b/>
                <w:bCs/>
                <w:color w:val="FFFFFF" w:themeColor="background1"/>
                <w:sz w:val="24"/>
                <w:szCs w:val="24"/>
              </w:rPr>
              <w:t xml:space="preserve">Service </w:t>
            </w:r>
            <w:r>
              <w:rPr>
                <w:b/>
                <w:bCs/>
                <w:color w:val="FFFFFF" w:themeColor="background1"/>
                <w:sz w:val="24"/>
                <w:szCs w:val="24"/>
              </w:rPr>
              <w:t>Manager</w:t>
            </w:r>
            <w:r w:rsidRPr="00C03240">
              <w:rPr>
                <w:b/>
                <w:bCs/>
                <w:color w:val="FFFFFF" w:themeColor="background1"/>
                <w:sz w:val="24"/>
                <w:szCs w:val="24"/>
              </w:rPr>
              <w:t xml:space="preserve">: </w:t>
            </w:r>
            <w:r w:rsidR="00C06AF4">
              <w:rPr>
                <w:color w:val="FFFFFF" w:themeColor="background1"/>
                <w:sz w:val="20"/>
                <w:szCs w:val="20"/>
              </w:rPr>
              <w:t>Kieran Coggins</w:t>
            </w:r>
          </w:p>
        </w:tc>
      </w:tr>
      <w:tr w:rsidR="00594C5A" w:rsidRPr="00C03240" w14:paraId="65AE75AD" w14:textId="77777777" w:rsidTr="00720F49">
        <w:trPr>
          <w:trHeight w:val="58"/>
        </w:trPr>
        <w:tc>
          <w:tcPr>
            <w:tcW w:w="2646" w:type="dxa"/>
            <w:vMerge/>
            <w:shd w:val="clear" w:color="auto" w:fill="FFFFFF" w:themeFill="background1"/>
          </w:tcPr>
          <w:p w14:paraId="45FABB85" w14:textId="77777777" w:rsidR="00B96A5F" w:rsidRPr="00C03240" w:rsidRDefault="00B96A5F">
            <w:pPr>
              <w:rPr>
                <w:b/>
                <w:bCs/>
                <w:color w:val="auto"/>
                <w:sz w:val="24"/>
                <w:szCs w:val="24"/>
              </w:rPr>
            </w:pPr>
          </w:p>
        </w:tc>
        <w:tc>
          <w:tcPr>
            <w:tcW w:w="6705" w:type="dxa"/>
            <w:shd w:val="clear" w:color="auto" w:fill="BDD6EE" w:themeFill="accent5" w:themeFillTint="66"/>
          </w:tcPr>
          <w:p w14:paraId="3EF8B116" w14:textId="77777777" w:rsidR="00B96A5F" w:rsidRPr="00C03240" w:rsidRDefault="00B96A5F">
            <w:pPr>
              <w:jc w:val="center"/>
              <w:rPr>
                <w:color w:val="auto"/>
                <w:sz w:val="20"/>
                <w:szCs w:val="20"/>
              </w:rPr>
            </w:pPr>
            <w:r>
              <w:rPr>
                <w:b/>
                <w:bCs/>
                <w:sz w:val="20"/>
                <w:szCs w:val="20"/>
              </w:rPr>
              <w:t xml:space="preserve">Role, </w:t>
            </w:r>
            <w:r w:rsidRPr="002A787B">
              <w:rPr>
                <w:b/>
                <w:bCs/>
                <w:sz w:val="20"/>
                <w:szCs w:val="20"/>
              </w:rPr>
              <w:t>Qualifications &amp; Experience</w:t>
            </w:r>
          </w:p>
        </w:tc>
      </w:tr>
      <w:tr w:rsidR="00C06AF4" w14:paraId="3657765B" w14:textId="77777777" w:rsidTr="00B96A5F">
        <w:trPr>
          <w:trHeight w:val="1170"/>
        </w:trPr>
        <w:tc>
          <w:tcPr>
            <w:tcW w:w="2646" w:type="dxa"/>
            <w:vMerge/>
            <w:shd w:val="clear" w:color="auto" w:fill="FFFFFF" w:themeFill="background1"/>
          </w:tcPr>
          <w:p w14:paraId="70E56222" w14:textId="77777777" w:rsidR="00C06AF4" w:rsidRDefault="00C06AF4" w:rsidP="00C06AF4">
            <w:pPr>
              <w:rPr>
                <w:b/>
                <w:bCs/>
                <w:noProof/>
                <w:color w:val="FFFFFF" w:themeColor="background1"/>
                <w:sz w:val="24"/>
                <w:szCs w:val="24"/>
              </w:rPr>
            </w:pPr>
          </w:p>
        </w:tc>
        <w:tc>
          <w:tcPr>
            <w:tcW w:w="6705" w:type="dxa"/>
          </w:tcPr>
          <w:p w14:paraId="441BC49E" w14:textId="06B0A861" w:rsidR="00C06AF4" w:rsidRDefault="00C06AF4" w:rsidP="00C06AF4">
            <w:pPr>
              <w:rPr>
                <w:sz w:val="20"/>
                <w:szCs w:val="20"/>
              </w:rPr>
            </w:pPr>
            <w:r>
              <w:rPr>
                <w:sz w:val="20"/>
                <w:szCs w:val="20"/>
              </w:rPr>
              <w:t xml:space="preserve">Kieran has 12 years’ experience working within the Health and Social Care Sector. He has his level 3 in Health and Social Care and is working towards his Level 5 in Leadership and Management. He has worked for Safe Haven for </w:t>
            </w:r>
            <w:r w:rsidR="001D6076">
              <w:rPr>
                <w:sz w:val="20"/>
                <w:szCs w:val="20"/>
              </w:rPr>
              <w:t>over 3</w:t>
            </w:r>
            <w:r>
              <w:rPr>
                <w:sz w:val="20"/>
                <w:szCs w:val="20"/>
              </w:rPr>
              <w:t xml:space="preserve"> years and </w:t>
            </w:r>
            <w:r w:rsidR="001D6076">
              <w:rPr>
                <w:sz w:val="20"/>
                <w:szCs w:val="20"/>
              </w:rPr>
              <w:t xml:space="preserve">during this time </w:t>
            </w:r>
            <w:r>
              <w:rPr>
                <w:sz w:val="20"/>
                <w:szCs w:val="20"/>
              </w:rPr>
              <w:t>has progressed</w:t>
            </w:r>
            <w:r w:rsidR="001D6076">
              <w:rPr>
                <w:sz w:val="20"/>
                <w:szCs w:val="20"/>
              </w:rPr>
              <w:t xml:space="preserve"> from Service Leader </w:t>
            </w:r>
            <w:r>
              <w:rPr>
                <w:sz w:val="20"/>
                <w:szCs w:val="20"/>
              </w:rPr>
              <w:t>to Deputy Manager</w:t>
            </w:r>
            <w:r w:rsidR="00CE6294">
              <w:rPr>
                <w:sz w:val="20"/>
                <w:szCs w:val="20"/>
              </w:rPr>
              <w:t xml:space="preserve"> and is now Registered Service Manager.</w:t>
            </w:r>
          </w:p>
          <w:p w14:paraId="163F835B" w14:textId="77777777" w:rsidR="00595274" w:rsidRDefault="00595274" w:rsidP="00C06AF4">
            <w:pPr>
              <w:rPr>
                <w:sz w:val="20"/>
                <w:szCs w:val="20"/>
              </w:rPr>
            </w:pPr>
          </w:p>
          <w:p w14:paraId="63E1799C" w14:textId="77777777" w:rsidR="00595274" w:rsidRDefault="00CE6294" w:rsidP="00C06AF4">
            <w:pPr>
              <w:rPr>
                <w:sz w:val="20"/>
                <w:szCs w:val="20"/>
              </w:rPr>
            </w:pPr>
            <w:r>
              <w:rPr>
                <w:sz w:val="20"/>
                <w:szCs w:val="20"/>
              </w:rPr>
              <w:t xml:space="preserve">Prior to working in Safe Haven Kieran worked with </w:t>
            </w:r>
            <w:r w:rsidR="005936EA">
              <w:rPr>
                <w:sz w:val="20"/>
                <w:szCs w:val="20"/>
              </w:rPr>
              <w:t>adults</w:t>
            </w:r>
            <w:r>
              <w:rPr>
                <w:sz w:val="20"/>
                <w:szCs w:val="20"/>
              </w:rPr>
              <w:t xml:space="preserve"> with learning disabilities within a care home. This provided Kieran with the experience around working with different di</w:t>
            </w:r>
            <w:r w:rsidR="00EE079E">
              <w:rPr>
                <w:sz w:val="20"/>
                <w:szCs w:val="20"/>
              </w:rPr>
              <w:t>sabilities and difficulties, Kieran worked as a Team Leader in this role which gave him the foundations of Leadership and Management.</w:t>
            </w:r>
            <w:r w:rsidR="005936EA">
              <w:rPr>
                <w:sz w:val="20"/>
                <w:szCs w:val="20"/>
              </w:rPr>
              <w:t xml:space="preserve"> Kieran is qualified in Level 5 Safeguarding and is currently working towards his teaching certificate to provide training internally.</w:t>
            </w:r>
          </w:p>
          <w:p w14:paraId="3216F8E7" w14:textId="24D26F76" w:rsidR="00321028" w:rsidRPr="006942DC" w:rsidRDefault="00321028" w:rsidP="00C06AF4">
            <w:pPr>
              <w:rPr>
                <w:sz w:val="20"/>
                <w:szCs w:val="20"/>
              </w:rPr>
            </w:pPr>
          </w:p>
        </w:tc>
      </w:tr>
    </w:tbl>
    <w:p w14:paraId="51A780BD" w14:textId="7812D73A" w:rsidR="00B96A5F" w:rsidRDefault="00B96A5F" w:rsidP="00FD1DE9">
      <w:pPr>
        <w:rPr>
          <w:b/>
          <w:bCs/>
          <w:sz w:val="20"/>
          <w:szCs w:val="20"/>
        </w:rPr>
      </w:pPr>
    </w:p>
    <w:tbl>
      <w:tblPr>
        <w:tblStyle w:val="TableGrid"/>
        <w:tblW w:w="9351" w:type="dxa"/>
        <w:tblLook w:val="04A0" w:firstRow="1" w:lastRow="0" w:firstColumn="1" w:lastColumn="0" w:noHBand="0" w:noVBand="1"/>
      </w:tblPr>
      <w:tblGrid>
        <w:gridCol w:w="2646"/>
        <w:gridCol w:w="6705"/>
      </w:tblGrid>
      <w:tr w:rsidR="00B96A5F" w:rsidRPr="00C03240" w14:paraId="626445A9" w14:textId="77777777">
        <w:trPr>
          <w:trHeight w:val="332"/>
        </w:trPr>
        <w:tc>
          <w:tcPr>
            <w:tcW w:w="2646" w:type="dxa"/>
            <w:vMerge w:val="restart"/>
            <w:shd w:val="clear" w:color="auto" w:fill="FFFFFF" w:themeFill="background1"/>
          </w:tcPr>
          <w:p w14:paraId="4568D8F4" w14:textId="063BD859" w:rsidR="00B96A5F" w:rsidRPr="006942DC" w:rsidRDefault="00DC3BC4" w:rsidP="006942DC">
            <w:pPr>
              <w:spacing w:before="100" w:beforeAutospacing="1" w:after="100" w:afterAutospacing="1"/>
              <w:jc w:val="center"/>
              <w:rPr>
                <w:rFonts w:ascii="Times New Roman" w:eastAsia="Times New Roman" w:hAnsi="Times New Roman" w:cs="Times New Roman"/>
                <w:color w:val="auto"/>
                <w:kern w:val="0"/>
                <w:sz w:val="24"/>
                <w:szCs w:val="24"/>
                <w14:ligatures w14:val="none"/>
              </w:rPr>
            </w:pPr>
            <w:r>
              <w:rPr>
                <w:rFonts w:ascii="Times New Roman" w:eastAsia="Times New Roman" w:hAnsi="Times New Roman" w:cs="Times New Roman"/>
                <w:noProof/>
                <w:color w:val="auto"/>
                <w:kern w:val="0"/>
                <w:sz w:val="24"/>
                <w:szCs w:val="24"/>
              </w:rPr>
              <w:drawing>
                <wp:anchor distT="0" distB="0" distL="114300" distR="114300" simplePos="0" relativeHeight="251658258" behindDoc="0" locked="0" layoutInCell="1" allowOverlap="1" wp14:anchorId="40E77898" wp14:editId="6C5CE4AD">
                  <wp:simplePos x="0" y="0"/>
                  <wp:positionH relativeFrom="column">
                    <wp:posOffset>24164</wp:posOffset>
                  </wp:positionH>
                  <wp:positionV relativeFrom="paragraph">
                    <wp:posOffset>326579</wp:posOffset>
                  </wp:positionV>
                  <wp:extent cx="1534056" cy="2001794"/>
                  <wp:effectExtent l="0" t="0" r="9525" b="0"/>
                  <wp:wrapSquare wrapText="bothSides"/>
                  <wp:docPr id="6367208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720835" name="Picture 636720835"/>
                          <pic:cNvPicPr/>
                        </pic:nvPicPr>
                        <pic:blipFill rotWithShape="1">
                          <a:blip r:embed="rId30" cstate="print">
                            <a:extLst>
                              <a:ext uri="{28A0092B-C50C-407E-A947-70E740481C1C}">
                                <a14:useLocalDpi xmlns:a14="http://schemas.microsoft.com/office/drawing/2010/main" val="0"/>
                              </a:ext>
                            </a:extLst>
                          </a:blip>
                          <a:srcRect l="8651" t="4868" r="9667" b="15192"/>
                          <a:stretch>
                            <a:fillRect/>
                          </a:stretch>
                        </pic:blipFill>
                        <pic:spPr bwMode="auto">
                          <a:xfrm>
                            <a:off x="0" y="0"/>
                            <a:ext cx="1534056" cy="20017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705" w:type="dxa"/>
            <w:shd w:val="clear" w:color="auto" w:fill="4472C4" w:themeFill="accent1"/>
          </w:tcPr>
          <w:p w14:paraId="6257EE77" w14:textId="432CEC43" w:rsidR="00B96A5F" w:rsidRPr="00C03240" w:rsidRDefault="00B96A5F">
            <w:pPr>
              <w:jc w:val="center"/>
              <w:rPr>
                <w:sz w:val="20"/>
                <w:szCs w:val="20"/>
              </w:rPr>
            </w:pPr>
            <w:r>
              <w:rPr>
                <w:b/>
                <w:bCs/>
                <w:color w:val="FFFFFF" w:themeColor="background1"/>
                <w:sz w:val="24"/>
                <w:szCs w:val="24"/>
              </w:rPr>
              <w:t>Deputy Manager</w:t>
            </w:r>
            <w:r w:rsidRPr="00C03240">
              <w:rPr>
                <w:b/>
                <w:bCs/>
                <w:color w:val="FFFFFF" w:themeColor="background1"/>
                <w:sz w:val="24"/>
                <w:szCs w:val="24"/>
              </w:rPr>
              <w:t xml:space="preserve">: </w:t>
            </w:r>
            <w:r w:rsidR="002C2E9B">
              <w:rPr>
                <w:color w:val="FFFFFF" w:themeColor="background1"/>
                <w:sz w:val="20"/>
                <w:szCs w:val="20"/>
              </w:rPr>
              <w:t>Ruby Bleek</w:t>
            </w:r>
          </w:p>
        </w:tc>
      </w:tr>
      <w:tr w:rsidR="00B96A5F" w:rsidRPr="00C03240" w14:paraId="7F9A4D27" w14:textId="77777777" w:rsidTr="00720F49">
        <w:trPr>
          <w:trHeight w:val="58"/>
        </w:trPr>
        <w:tc>
          <w:tcPr>
            <w:tcW w:w="2646" w:type="dxa"/>
            <w:vMerge/>
            <w:shd w:val="clear" w:color="auto" w:fill="FFFFFF" w:themeFill="background1"/>
          </w:tcPr>
          <w:p w14:paraId="3BD15CF4" w14:textId="77777777" w:rsidR="00B96A5F" w:rsidRPr="00C03240" w:rsidRDefault="00B96A5F">
            <w:pPr>
              <w:rPr>
                <w:b/>
                <w:bCs/>
                <w:color w:val="auto"/>
                <w:sz w:val="24"/>
                <w:szCs w:val="24"/>
              </w:rPr>
            </w:pPr>
          </w:p>
        </w:tc>
        <w:tc>
          <w:tcPr>
            <w:tcW w:w="6705" w:type="dxa"/>
            <w:shd w:val="clear" w:color="auto" w:fill="BDD6EE" w:themeFill="accent5" w:themeFillTint="66"/>
          </w:tcPr>
          <w:p w14:paraId="69E7E071" w14:textId="77777777" w:rsidR="00B96A5F" w:rsidRPr="00C03240" w:rsidRDefault="00B96A5F">
            <w:pPr>
              <w:jc w:val="center"/>
              <w:rPr>
                <w:color w:val="auto"/>
                <w:sz w:val="20"/>
                <w:szCs w:val="20"/>
              </w:rPr>
            </w:pPr>
            <w:r>
              <w:rPr>
                <w:b/>
                <w:bCs/>
                <w:sz w:val="20"/>
                <w:szCs w:val="20"/>
              </w:rPr>
              <w:t xml:space="preserve">Role, </w:t>
            </w:r>
            <w:r w:rsidRPr="002A787B">
              <w:rPr>
                <w:b/>
                <w:bCs/>
                <w:sz w:val="20"/>
                <w:szCs w:val="20"/>
              </w:rPr>
              <w:t>Qualifications &amp; Experience</w:t>
            </w:r>
          </w:p>
        </w:tc>
      </w:tr>
      <w:tr w:rsidR="00B96A5F" w:rsidRPr="00992C82" w14:paraId="54A358B4" w14:textId="77777777" w:rsidTr="00B71425">
        <w:trPr>
          <w:trHeight w:val="558"/>
        </w:trPr>
        <w:tc>
          <w:tcPr>
            <w:tcW w:w="2646" w:type="dxa"/>
            <w:vMerge/>
            <w:shd w:val="clear" w:color="auto" w:fill="FFFFFF" w:themeFill="background1"/>
          </w:tcPr>
          <w:p w14:paraId="5D8EC5E8" w14:textId="77777777" w:rsidR="00B96A5F" w:rsidRPr="00992C82" w:rsidRDefault="00B96A5F">
            <w:pPr>
              <w:rPr>
                <w:b/>
                <w:bCs/>
                <w:noProof/>
                <w:color w:val="FFFFFF" w:themeColor="background1"/>
                <w:sz w:val="24"/>
                <w:szCs w:val="24"/>
              </w:rPr>
            </w:pPr>
          </w:p>
        </w:tc>
        <w:tc>
          <w:tcPr>
            <w:tcW w:w="6705" w:type="dxa"/>
          </w:tcPr>
          <w:p w14:paraId="62CF0BC3" w14:textId="0CE54CE6" w:rsidR="00992C82" w:rsidRPr="00992C82" w:rsidRDefault="00992C82" w:rsidP="00992C82">
            <w:pPr>
              <w:rPr>
                <w:sz w:val="18"/>
                <w:szCs w:val="18"/>
              </w:rPr>
            </w:pPr>
            <w:r w:rsidRPr="00992C82">
              <w:rPr>
                <w:sz w:val="18"/>
                <w:szCs w:val="18"/>
              </w:rPr>
              <w:t>With over nine years of experience supporting young people and young adults with learning disabilities, Ruby has developed extensive knowledge and expertise in delivering high-quality care and support services. She is a qualified Teaching Assistant and is currently working towards her Level 5 qualification in Leadership and Management</w:t>
            </w:r>
            <w:r w:rsidR="008D100B">
              <w:rPr>
                <w:sz w:val="18"/>
                <w:szCs w:val="18"/>
              </w:rPr>
              <w:t>.</w:t>
            </w:r>
          </w:p>
          <w:p w14:paraId="405B9AF3" w14:textId="77777777" w:rsidR="008D100B" w:rsidRDefault="008D100B" w:rsidP="00992C82">
            <w:pPr>
              <w:rPr>
                <w:sz w:val="18"/>
                <w:szCs w:val="18"/>
              </w:rPr>
            </w:pPr>
          </w:p>
          <w:p w14:paraId="4AF444EC" w14:textId="00225676" w:rsidR="00992C82" w:rsidRPr="00992C82" w:rsidRDefault="00992C82" w:rsidP="00992C82">
            <w:pPr>
              <w:rPr>
                <w:sz w:val="18"/>
                <w:szCs w:val="18"/>
              </w:rPr>
            </w:pPr>
            <w:r w:rsidRPr="00992C82">
              <w:rPr>
                <w:sz w:val="18"/>
                <w:szCs w:val="18"/>
              </w:rPr>
              <w:t>Ruby has been part of Safe Haven for more than three years, during which she has shown exceptional dedication and progression. Starting in the role of Service Leader, she has since advanced to Deputy Manager, reflecting her strong leadership abilities, commitment to service excellence, and ability to support both staff and service users effectively.</w:t>
            </w:r>
          </w:p>
          <w:p w14:paraId="2EA1EC12" w14:textId="77777777" w:rsidR="00992C82" w:rsidRPr="00992C82" w:rsidRDefault="00992C82" w:rsidP="00992C82">
            <w:pPr>
              <w:rPr>
                <w:sz w:val="18"/>
                <w:szCs w:val="18"/>
              </w:rPr>
            </w:pPr>
          </w:p>
          <w:p w14:paraId="120B4002" w14:textId="53A9CC46" w:rsidR="00C1348D" w:rsidRPr="00992C82" w:rsidRDefault="00992C82" w:rsidP="00992C82">
            <w:pPr>
              <w:rPr>
                <w:sz w:val="18"/>
                <w:szCs w:val="18"/>
              </w:rPr>
            </w:pPr>
            <w:r w:rsidRPr="00992C82">
              <w:rPr>
                <w:sz w:val="18"/>
                <w:szCs w:val="18"/>
              </w:rPr>
              <w:t xml:space="preserve">Prior to joining Safe Haven, Ruby worked within respite and supported accommodation services for young adults with learning disabilities. This experience enabled her to develop a broad understanding of a wide range of disabilities, additional needs, and behavioural challenges. Her progression to Assistant Manager within this setting further </w:t>
            </w:r>
            <w:r w:rsidRPr="00992C82">
              <w:rPr>
                <w:sz w:val="18"/>
                <w:szCs w:val="18"/>
              </w:rPr>
              <w:lastRenderedPageBreak/>
              <w:t>strengthened her leadership, organisational, and management skills, providing her with valuable experience in team coordination, service delivery, and person-centred support.</w:t>
            </w:r>
          </w:p>
        </w:tc>
      </w:tr>
    </w:tbl>
    <w:p w14:paraId="085EC7F7" w14:textId="525F9089" w:rsidR="007C1BB5" w:rsidRPr="00992C82" w:rsidRDefault="007C1BB5" w:rsidP="00720F49">
      <w:pPr>
        <w:pStyle w:val="legclearfix"/>
        <w:shd w:val="clear" w:color="auto" w:fill="BDD6EE" w:themeFill="accent5" w:themeFillTint="66"/>
        <w:spacing w:after="0" w:afterAutospacing="0" w:line="276" w:lineRule="auto"/>
        <w:jc w:val="center"/>
        <w:rPr>
          <w:rStyle w:val="legds"/>
          <w:rFonts w:asciiTheme="minorHAnsi" w:hAnsiTheme="minorHAnsi" w:cstheme="minorHAnsi"/>
        </w:rPr>
      </w:pPr>
      <w:r w:rsidRPr="00992C82">
        <w:rPr>
          <w:rStyle w:val="legds"/>
          <w:rFonts w:asciiTheme="minorHAnsi" w:hAnsiTheme="minorHAnsi" w:cstheme="minorHAnsi"/>
          <w:b/>
          <w:bCs/>
          <w:shd w:val="clear" w:color="auto" w:fill="BDD6EE" w:themeFill="accent5" w:themeFillTint="66"/>
        </w:rPr>
        <w:lastRenderedPageBreak/>
        <w:t>Service Offering</w:t>
      </w:r>
      <w:r w:rsidRPr="00992C82">
        <w:rPr>
          <w:rStyle w:val="legds"/>
          <w:rFonts w:asciiTheme="minorHAnsi" w:hAnsiTheme="minorHAnsi" w:cstheme="minorHAnsi"/>
        </w:rPr>
        <w:t>:</w:t>
      </w:r>
    </w:p>
    <w:p w14:paraId="5FEE9095" w14:textId="07BCAD82" w:rsidR="007C1BB5" w:rsidRPr="00992C82" w:rsidRDefault="00A55B58" w:rsidP="007B7131">
      <w:pPr>
        <w:pStyle w:val="legclearfix"/>
        <w:shd w:val="clear" w:color="auto" w:fill="FFFFFF"/>
        <w:spacing w:after="60" w:line="276" w:lineRule="auto"/>
        <w:rPr>
          <w:rStyle w:val="legds"/>
          <w:rFonts w:asciiTheme="minorHAnsi" w:hAnsiTheme="minorHAnsi" w:cstheme="minorHAnsi"/>
          <w:color w:val="494949"/>
        </w:rPr>
      </w:pPr>
      <w:r w:rsidRPr="00992C82">
        <w:rPr>
          <w:rStyle w:val="legds"/>
          <w:rFonts w:asciiTheme="minorHAnsi" w:hAnsiTheme="minorHAnsi" w:cstheme="minorHAnsi"/>
          <w:noProof/>
          <w:color w:val="494949"/>
        </w:rPr>
        <w:drawing>
          <wp:anchor distT="0" distB="0" distL="114300" distR="114300" simplePos="0" relativeHeight="251658243" behindDoc="0" locked="0" layoutInCell="1" allowOverlap="1" wp14:anchorId="5348A696" wp14:editId="73679718">
            <wp:simplePos x="0" y="0"/>
            <wp:positionH relativeFrom="margin">
              <wp:align>center</wp:align>
            </wp:positionH>
            <wp:positionV relativeFrom="paragraph">
              <wp:posOffset>750297</wp:posOffset>
            </wp:positionV>
            <wp:extent cx="3630930" cy="2481691"/>
            <wp:effectExtent l="19050" t="19050" r="26670" b="13970"/>
            <wp:wrapNone/>
            <wp:docPr id="96174760" name="Picture 1" descr="A diagram of a group of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4760" name="Picture 1" descr="A diagram of a group of people"/>
                    <pic:cNvPicPr/>
                  </pic:nvPicPr>
                  <pic:blipFill>
                    <a:blip r:embed="rId31">
                      <a:extLst>
                        <a:ext uri="{28A0092B-C50C-407E-A947-70E740481C1C}">
                          <a14:useLocalDpi xmlns:a14="http://schemas.microsoft.com/office/drawing/2010/main" val="0"/>
                        </a:ext>
                      </a:extLst>
                    </a:blip>
                    <a:stretch>
                      <a:fillRect/>
                    </a:stretch>
                  </pic:blipFill>
                  <pic:spPr>
                    <a:xfrm>
                      <a:off x="0" y="0"/>
                      <a:ext cx="3630930" cy="2481691"/>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bookmarkStart w:id="1" w:name="_Hlk161822527"/>
      <w:r w:rsidR="00535ACE" w:rsidRPr="00992C82">
        <w:rPr>
          <w:rStyle w:val="legds"/>
          <w:rFonts w:asciiTheme="minorHAnsi" w:hAnsiTheme="minorHAnsi" w:cstheme="minorHAnsi"/>
          <w:color w:val="494949"/>
        </w:rPr>
        <w:t>Safe Haven Accommodation</w:t>
      </w:r>
      <w:r w:rsidR="007C1BB5" w:rsidRPr="00992C82">
        <w:rPr>
          <w:rStyle w:val="legds"/>
          <w:rFonts w:asciiTheme="minorHAnsi" w:hAnsiTheme="minorHAnsi" w:cstheme="minorHAnsi"/>
          <w:color w:val="494949"/>
        </w:rPr>
        <w:t xml:space="preserve"> offer a range of services that meet the diverse needs of young people, including</w:t>
      </w:r>
      <w:bookmarkEnd w:id="1"/>
      <w:r w:rsidR="007C1BB5" w:rsidRPr="00992C82">
        <w:rPr>
          <w:rStyle w:val="legds"/>
          <w:rFonts w:asciiTheme="minorHAnsi" w:hAnsiTheme="minorHAnsi" w:cstheme="minorHAnsi"/>
          <w:color w:val="494949"/>
        </w:rPr>
        <w:t>:</w:t>
      </w:r>
    </w:p>
    <w:p w14:paraId="45E87D52" w14:textId="77777777" w:rsidR="00F20D09" w:rsidRPr="00992C82" w:rsidRDefault="00F20D09" w:rsidP="007B7131">
      <w:pPr>
        <w:pStyle w:val="legclearfix"/>
        <w:shd w:val="clear" w:color="auto" w:fill="FFFFFF"/>
        <w:spacing w:after="60" w:line="276" w:lineRule="auto"/>
        <w:rPr>
          <w:rStyle w:val="legds"/>
          <w:rFonts w:asciiTheme="minorHAnsi" w:hAnsiTheme="minorHAnsi" w:cstheme="minorHAnsi"/>
          <w:color w:val="494949"/>
        </w:rPr>
      </w:pPr>
    </w:p>
    <w:p w14:paraId="2C7FF545" w14:textId="67AC5E2E" w:rsidR="00A55B58" w:rsidRPr="00992C82" w:rsidRDefault="00A55B58" w:rsidP="007B7131">
      <w:pPr>
        <w:pStyle w:val="legclearfix"/>
        <w:shd w:val="clear" w:color="auto" w:fill="FFFFFF"/>
        <w:spacing w:after="60" w:line="276" w:lineRule="auto"/>
        <w:rPr>
          <w:rStyle w:val="legds"/>
          <w:rFonts w:asciiTheme="minorHAnsi" w:hAnsiTheme="minorHAnsi" w:cstheme="minorHAnsi"/>
          <w:color w:val="494949"/>
        </w:rPr>
      </w:pPr>
    </w:p>
    <w:p w14:paraId="6B245017" w14:textId="3CE0E94D" w:rsidR="00A55B58" w:rsidRPr="00992C82" w:rsidRDefault="00A55B58" w:rsidP="007B7131">
      <w:pPr>
        <w:pStyle w:val="legclearfix"/>
        <w:shd w:val="clear" w:color="auto" w:fill="FFFFFF"/>
        <w:spacing w:after="60" w:line="276" w:lineRule="auto"/>
        <w:rPr>
          <w:rStyle w:val="legds"/>
          <w:rFonts w:asciiTheme="minorHAnsi" w:hAnsiTheme="minorHAnsi" w:cstheme="minorHAnsi"/>
          <w:color w:val="494949"/>
        </w:rPr>
      </w:pPr>
    </w:p>
    <w:p w14:paraId="0F6F1FAF" w14:textId="77777777" w:rsidR="00A55B58" w:rsidRPr="00992C82" w:rsidRDefault="00A55B58" w:rsidP="007B7131">
      <w:pPr>
        <w:pStyle w:val="legclearfix"/>
        <w:shd w:val="clear" w:color="auto" w:fill="FFFFFF"/>
        <w:spacing w:after="60" w:line="276" w:lineRule="auto"/>
        <w:rPr>
          <w:rStyle w:val="legds"/>
          <w:rFonts w:asciiTheme="minorHAnsi" w:hAnsiTheme="minorHAnsi" w:cstheme="minorHAnsi"/>
          <w:color w:val="494949"/>
        </w:rPr>
      </w:pPr>
    </w:p>
    <w:p w14:paraId="0C06EBEB" w14:textId="77777777" w:rsidR="00A55B58" w:rsidRPr="00992C82" w:rsidRDefault="00A55B58" w:rsidP="007B7131">
      <w:pPr>
        <w:pStyle w:val="legclearfix"/>
        <w:shd w:val="clear" w:color="auto" w:fill="FFFFFF"/>
        <w:spacing w:after="60" w:line="276" w:lineRule="auto"/>
        <w:rPr>
          <w:rStyle w:val="legds"/>
          <w:rFonts w:asciiTheme="minorHAnsi" w:hAnsiTheme="minorHAnsi" w:cstheme="minorHAnsi"/>
          <w:color w:val="494949"/>
        </w:rPr>
      </w:pPr>
    </w:p>
    <w:p w14:paraId="7C586351" w14:textId="77777777" w:rsidR="00A55B58" w:rsidRPr="00992C82" w:rsidRDefault="00A55B58" w:rsidP="007B7131">
      <w:pPr>
        <w:pStyle w:val="legclearfix"/>
        <w:shd w:val="clear" w:color="auto" w:fill="FFFFFF"/>
        <w:spacing w:after="60" w:line="276" w:lineRule="auto"/>
        <w:rPr>
          <w:rStyle w:val="legds"/>
          <w:rFonts w:asciiTheme="minorHAnsi" w:hAnsiTheme="minorHAnsi" w:cstheme="minorHAnsi"/>
          <w:color w:val="494949"/>
        </w:rPr>
      </w:pPr>
    </w:p>
    <w:p w14:paraId="514F78B4" w14:textId="30EF511F" w:rsidR="00B0622D" w:rsidRPr="00992C82" w:rsidRDefault="00B0622D" w:rsidP="007B7131">
      <w:pPr>
        <w:pStyle w:val="legclearfix"/>
        <w:shd w:val="clear" w:color="auto" w:fill="FFFFFF"/>
        <w:spacing w:after="60" w:line="276" w:lineRule="auto"/>
        <w:rPr>
          <w:rStyle w:val="legds"/>
          <w:rFonts w:asciiTheme="minorHAnsi" w:hAnsiTheme="minorHAnsi" w:cstheme="minorHAnsi"/>
          <w:color w:val="494949"/>
        </w:rPr>
      </w:pPr>
    </w:p>
    <w:p w14:paraId="33826C35" w14:textId="21616A6C" w:rsidR="0015684B" w:rsidRPr="00992C82" w:rsidRDefault="00A367F2" w:rsidP="00720F49">
      <w:pPr>
        <w:pStyle w:val="legclearfix"/>
        <w:shd w:val="clear" w:color="auto" w:fill="BDD6EE" w:themeFill="accent5" w:themeFillTint="66"/>
        <w:spacing w:before="0" w:beforeAutospacing="0" w:after="60" w:afterAutospacing="0" w:line="276" w:lineRule="auto"/>
        <w:jc w:val="center"/>
        <w:rPr>
          <w:rStyle w:val="legds"/>
          <w:rFonts w:asciiTheme="minorHAnsi" w:hAnsiTheme="minorHAnsi" w:cstheme="minorHAnsi"/>
        </w:rPr>
      </w:pPr>
      <w:r w:rsidRPr="00992C82">
        <w:rPr>
          <w:rStyle w:val="legds"/>
          <w:rFonts w:asciiTheme="minorHAnsi" w:hAnsiTheme="minorHAnsi" w:cstheme="minorHAnsi"/>
          <w:b/>
          <w:bCs/>
          <w:shd w:val="clear" w:color="auto" w:fill="BDD6EE" w:themeFill="accent5" w:themeFillTint="66"/>
        </w:rPr>
        <w:t xml:space="preserve">Type </w:t>
      </w:r>
      <w:r w:rsidR="00C913B7" w:rsidRPr="00992C82">
        <w:rPr>
          <w:rStyle w:val="legds"/>
          <w:rFonts w:asciiTheme="minorHAnsi" w:hAnsiTheme="minorHAnsi" w:cstheme="minorHAnsi"/>
          <w:b/>
          <w:bCs/>
          <w:shd w:val="clear" w:color="auto" w:fill="BDD6EE" w:themeFill="accent5" w:themeFillTint="66"/>
        </w:rPr>
        <w:t>O</w:t>
      </w:r>
      <w:r w:rsidRPr="00992C82">
        <w:rPr>
          <w:rStyle w:val="legds"/>
          <w:rFonts w:asciiTheme="minorHAnsi" w:hAnsiTheme="minorHAnsi" w:cstheme="minorHAnsi"/>
          <w:b/>
          <w:bCs/>
          <w:shd w:val="clear" w:color="auto" w:fill="BDD6EE" w:themeFill="accent5" w:themeFillTint="66"/>
        </w:rPr>
        <w:t xml:space="preserve">f Support </w:t>
      </w:r>
      <w:r w:rsidR="00C913B7" w:rsidRPr="00992C82">
        <w:rPr>
          <w:rStyle w:val="legds"/>
          <w:rFonts w:asciiTheme="minorHAnsi" w:hAnsiTheme="minorHAnsi" w:cstheme="minorHAnsi"/>
          <w:b/>
          <w:bCs/>
          <w:shd w:val="clear" w:color="auto" w:fill="BDD6EE" w:themeFill="accent5" w:themeFillTint="66"/>
        </w:rPr>
        <w:t>W</w:t>
      </w:r>
      <w:r w:rsidRPr="00992C82">
        <w:rPr>
          <w:rStyle w:val="legds"/>
          <w:rFonts w:asciiTheme="minorHAnsi" w:hAnsiTheme="minorHAnsi" w:cstheme="minorHAnsi"/>
          <w:b/>
          <w:bCs/>
          <w:shd w:val="clear" w:color="auto" w:fill="BDD6EE" w:themeFill="accent5" w:themeFillTint="66"/>
        </w:rPr>
        <w:t>e Offer:</w:t>
      </w:r>
    </w:p>
    <w:p w14:paraId="1DB18550" w14:textId="12C4F1FA" w:rsidR="000B403D" w:rsidRDefault="000D67F3" w:rsidP="0015237D">
      <w:pPr>
        <w:pStyle w:val="legclearfix"/>
        <w:shd w:val="clear" w:color="auto" w:fill="FFFFFF"/>
        <w:spacing w:after="60" w:afterAutospacing="0" w:line="276" w:lineRule="auto"/>
        <w:jc w:val="center"/>
        <w:rPr>
          <w:rStyle w:val="legds"/>
          <w:rFonts w:asciiTheme="minorHAnsi" w:hAnsiTheme="minorHAnsi" w:cstheme="minorHAnsi"/>
          <w:b/>
          <w:bCs/>
          <w:color w:val="494949"/>
          <w:sz w:val="20"/>
          <w:szCs w:val="20"/>
        </w:rPr>
      </w:pPr>
      <w:r w:rsidRPr="000772F8">
        <w:rPr>
          <w:rStyle w:val="legds"/>
          <w:rFonts w:asciiTheme="minorHAnsi" w:hAnsiTheme="minorHAnsi" w:cstheme="minorHAnsi"/>
          <w:b/>
          <w:bCs/>
          <w:noProof/>
          <w:color w:val="494949"/>
          <w:sz w:val="20"/>
          <w:szCs w:val="20"/>
        </w:rPr>
        <w:drawing>
          <wp:inline distT="0" distB="0" distL="0" distR="0" wp14:anchorId="2883B5E0" wp14:editId="6EB6A217">
            <wp:extent cx="5943600" cy="3335020"/>
            <wp:effectExtent l="0" t="0" r="0" b="0"/>
            <wp:docPr id="1001994690" name="Picture 1" descr="A blue and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4690" name="Picture 1" descr="A blue and white text on a white background&#10;&#10;Description automatically generated"/>
                    <pic:cNvPicPr/>
                  </pic:nvPicPr>
                  <pic:blipFill>
                    <a:blip r:embed="rId32"/>
                    <a:stretch>
                      <a:fillRect/>
                    </a:stretch>
                  </pic:blipFill>
                  <pic:spPr>
                    <a:xfrm>
                      <a:off x="0" y="0"/>
                      <a:ext cx="5943600" cy="3335020"/>
                    </a:xfrm>
                    <a:prstGeom prst="rect">
                      <a:avLst/>
                    </a:prstGeom>
                  </pic:spPr>
                </pic:pic>
              </a:graphicData>
            </a:graphic>
          </wp:inline>
        </w:drawing>
      </w:r>
    </w:p>
    <w:p w14:paraId="4C89C48C" w14:textId="119EF2DD" w:rsidR="0015684B" w:rsidRPr="00C913B7" w:rsidRDefault="0015684B" w:rsidP="00720F49">
      <w:pPr>
        <w:pStyle w:val="legclearfix"/>
        <w:shd w:val="clear" w:color="auto" w:fill="BDD6EE" w:themeFill="accent5" w:themeFillTint="66"/>
        <w:spacing w:before="0" w:beforeAutospacing="0" w:after="60" w:afterAutospacing="0" w:line="276" w:lineRule="auto"/>
        <w:jc w:val="center"/>
        <w:rPr>
          <w:rStyle w:val="legds"/>
          <w:rFonts w:asciiTheme="minorHAnsi" w:hAnsiTheme="minorHAnsi" w:cstheme="minorHAnsi"/>
          <w:sz w:val="22"/>
          <w:szCs w:val="22"/>
        </w:rPr>
      </w:pPr>
      <w:r w:rsidRPr="00720F49">
        <w:rPr>
          <w:rStyle w:val="legds"/>
          <w:rFonts w:asciiTheme="minorHAnsi" w:hAnsiTheme="minorHAnsi" w:cstheme="minorHAnsi"/>
          <w:b/>
          <w:bCs/>
          <w:sz w:val="22"/>
          <w:szCs w:val="22"/>
          <w:shd w:val="clear" w:color="auto" w:fill="BDD6EE" w:themeFill="accent5" w:themeFillTint="66"/>
        </w:rPr>
        <w:t>Who we can support:</w:t>
      </w:r>
    </w:p>
    <w:p w14:paraId="4D73D8FC" w14:textId="69395108" w:rsidR="0015684B" w:rsidRDefault="0015684B"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bookmarkStart w:id="2" w:name="_Hlk161822882"/>
      <w:r w:rsidRPr="008A1FFC">
        <w:rPr>
          <w:rStyle w:val="legds"/>
          <w:rFonts w:asciiTheme="minorHAnsi" w:hAnsiTheme="minorHAnsi" w:cstheme="minorHAnsi"/>
          <w:color w:val="494949"/>
          <w:sz w:val="20"/>
          <w:szCs w:val="20"/>
        </w:rPr>
        <w:lastRenderedPageBreak/>
        <w:t>Our registration with OFSTED is for 16–18-year-olds, however</w:t>
      </w:r>
      <w:r>
        <w:rPr>
          <w:rStyle w:val="legds"/>
          <w:rFonts w:asciiTheme="minorHAnsi" w:hAnsiTheme="minorHAnsi" w:cstheme="minorHAnsi"/>
          <w:color w:val="494949"/>
          <w:sz w:val="20"/>
          <w:szCs w:val="20"/>
        </w:rPr>
        <w:t>,</w:t>
      </w:r>
      <w:r w:rsidRPr="008A1FFC">
        <w:rPr>
          <w:rStyle w:val="legds"/>
          <w:rFonts w:asciiTheme="minorHAnsi" w:hAnsiTheme="minorHAnsi" w:cstheme="minorHAnsi"/>
          <w:color w:val="494949"/>
          <w:sz w:val="20"/>
          <w:szCs w:val="20"/>
        </w:rPr>
        <w:t xml:space="preserve"> we can support young people after the age of 18 in communication with the placing authority.</w:t>
      </w:r>
      <w:r w:rsidR="008B05A3">
        <w:rPr>
          <w:rStyle w:val="legds"/>
          <w:rFonts w:asciiTheme="minorHAnsi" w:hAnsiTheme="minorHAnsi" w:cstheme="minorHAnsi"/>
          <w:color w:val="494949"/>
          <w:sz w:val="20"/>
          <w:szCs w:val="20"/>
        </w:rPr>
        <w:t xml:space="preserve"> </w:t>
      </w:r>
      <w:r w:rsidRPr="008A1FFC">
        <w:rPr>
          <w:rStyle w:val="legds"/>
          <w:rFonts w:asciiTheme="minorHAnsi" w:hAnsiTheme="minorHAnsi" w:cstheme="minorHAnsi"/>
          <w:color w:val="494949"/>
          <w:sz w:val="20"/>
          <w:szCs w:val="20"/>
        </w:rPr>
        <w:t xml:space="preserve">We can support young people of all genders, sexual </w:t>
      </w:r>
      <w:r>
        <w:rPr>
          <w:rStyle w:val="legds"/>
          <w:rFonts w:asciiTheme="minorHAnsi" w:hAnsiTheme="minorHAnsi" w:cstheme="minorHAnsi"/>
          <w:color w:val="494949"/>
          <w:sz w:val="20"/>
          <w:szCs w:val="20"/>
        </w:rPr>
        <w:t>orientations</w:t>
      </w:r>
      <w:r w:rsidRPr="008A1FFC">
        <w:rPr>
          <w:rStyle w:val="legds"/>
          <w:rFonts w:asciiTheme="minorHAnsi" w:hAnsiTheme="minorHAnsi" w:cstheme="minorHAnsi"/>
          <w:color w:val="494949"/>
          <w:sz w:val="20"/>
          <w:szCs w:val="20"/>
        </w:rPr>
        <w:t>, and cultur</w:t>
      </w:r>
      <w:r>
        <w:rPr>
          <w:rStyle w:val="legds"/>
          <w:rFonts w:asciiTheme="minorHAnsi" w:hAnsiTheme="minorHAnsi" w:cstheme="minorHAnsi"/>
          <w:color w:val="494949"/>
          <w:sz w:val="20"/>
          <w:szCs w:val="20"/>
        </w:rPr>
        <w:t>al</w:t>
      </w:r>
      <w:r w:rsidRPr="008A1FFC">
        <w:rPr>
          <w:rStyle w:val="legds"/>
          <w:rFonts w:asciiTheme="minorHAnsi" w:hAnsiTheme="minorHAnsi" w:cstheme="minorHAnsi"/>
          <w:color w:val="494949"/>
          <w:sz w:val="20"/>
          <w:szCs w:val="20"/>
        </w:rPr>
        <w:t xml:space="preserve"> beliefs.  </w:t>
      </w:r>
      <w:r w:rsidR="00202F03">
        <w:rPr>
          <w:rStyle w:val="legds"/>
          <w:rFonts w:asciiTheme="minorHAnsi" w:hAnsiTheme="minorHAnsi" w:cstheme="minorHAnsi"/>
          <w:color w:val="494949"/>
          <w:sz w:val="20"/>
          <w:szCs w:val="20"/>
        </w:rPr>
        <w:t>In our accommodation we can have children and adults living together, but only if a child turns 18 whilst living within the accommodation.</w:t>
      </w:r>
    </w:p>
    <w:p w14:paraId="0844043B" w14:textId="50931B6A" w:rsidR="000D67F3" w:rsidRDefault="008F79FE"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r w:rsidRPr="00160F43">
        <w:rPr>
          <w:rStyle w:val="legds"/>
          <w:rFonts w:asciiTheme="minorHAnsi" w:hAnsiTheme="minorHAnsi" w:cstheme="minorHAnsi"/>
          <w:noProof/>
          <w:color w:val="494949"/>
          <w:sz w:val="20"/>
          <w:szCs w:val="20"/>
        </w:rPr>
        <w:drawing>
          <wp:anchor distT="0" distB="0" distL="114300" distR="114300" simplePos="0" relativeHeight="251658244" behindDoc="0" locked="0" layoutInCell="1" allowOverlap="1" wp14:anchorId="02841A7A" wp14:editId="5496D2C2">
            <wp:simplePos x="0" y="0"/>
            <wp:positionH relativeFrom="column">
              <wp:posOffset>543646</wp:posOffset>
            </wp:positionH>
            <wp:positionV relativeFrom="paragraph">
              <wp:posOffset>198755</wp:posOffset>
            </wp:positionV>
            <wp:extent cx="2409825" cy="1997673"/>
            <wp:effectExtent l="19050" t="19050" r="9525" b="22225"/>
            <wp:wrapNone/>
            <wp:docPr id="1706427939" name="Picture 1" descr="A circular char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427939" name="Picture 1" descr="A circular chart with text&#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09825" cy="1997673"/>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160F43">
        <w:rPr>
          <w:rStyle w:val="legds"/>
          <w:rFonts w:asciiTheme="minorHAnsi" w:hAnsiTheme="minorHAnsi" w:cstheme="minorHAnsi"/>
          <w:noProof/>
          <w:color w:val="494949"/>
          <w:sz w:val="20"/>
          <w:szCs w:val="20"/>
        </w:rPr>
        <w:drawing>
          <wp:anchor distT="0" distB="0" distL="114300" distR="114300" simplePos="0" relativeHeight="251658245" behindDoc="0" locked="0" layoutInCell="1" allowOverlap="1" wp14:anchorId="4463890A" wp14:editId="5E18BAA5">
            <wp:simplePos x="0" y="0"/>
            <wp:positionH relativeFrom="margin">
              <wp:posOffset>3343275</wp:posOffset>
            </wp:positionH>
            <wp:positionV relativeFrom="paragraph">
              <wp:posOffset>212725</wp:posOffset>
            </wp:positionV>
            <wp:extent cx="2247265" cy="1997075"/>
            <wp:effectExtent l="19050" t="19050" r="19685" b="22225"/>
            <wp:wrapNone/>
            <wp:docPr id="2055749879" name="Picture 1" descr="A diagram of a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749879" name="Picture 1" descr="A diagram of a support"/>
                    <pic:cNvPicPr/>
                  </pic:nvPicPr>
                  <pic:blipFill>
                    <a:blip r:embed="rId34">
                      <a:extLst>
                        <a:ext uri="{28A0092B-C50C-407E-A947-70E740481C1C}">
                          <a14:useLocalDpi xmlns:a14="http://schemas.microsoft.com/office/drawing/2010/main" val="0"/>
                        </a:ext>
                      </a:extLst>
                    </a:blip>
                    <a:stretch>
                      <a:fillRect/>
                    </a:stretch>
                  </pic:blipFill>
                  <pic:spPr>
                    <a:xfrm>
                      <a:off x="0" y="0"/>
                      <a:ext cx="2247265" cy="19970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793EF62" w14:textId="5A1E1EDE" w:rsidR="000D67F3" w:rsidRDefault="000D67F3"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p>
    <w:bookmarkEnd w:id="2"/>
    <w:p w14:paraId="6C7DF77A" w14:textId="68AD44A1" w:rsidR="00160F43" w:rsidRDefault="00160F43"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p>
    <w:p w14:paraId="0DE9660A" w14:textId="37818999" w:rsidR="00160F43" w:rsidRDefault="00160F43"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p>
    <w:p w14:paraId="60C80770" w14:textId="4A9F3FD5" w:rsidR="00160F43" w:rsidRDefault="00160F43"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p>
    <w:p w14:paraId="761D3F42" w14:textId="77777777" w:rsidR="000D67F3" w:rsidRDefault="000D67F3"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p>
    <w:p w14:paraId="533BCED6" w14:textId="77777777" w:rsidR="0036367A" w:rsidRDefault="0036367A" w:rsidP="0015684B">
      <w:pPr>
        <w:pStyle w:val="legclearfix"/>
        <w:shd w:val="clear" w:color="auto" w:fill="FFFFFF"/>
        <w:spacing w:after="60" w:afterAutospacing="0" w:line="276" w:lineRule="auto"/>
        <w:rPr>
          <w:rStyle w:val="legds"/>
          <w:rFonts w:asciiTheme="minorHAnsi" w:hAnsiTheme="minorHAnsi" w:cstheme="minorHAnsi"/>
          <w:sz w:val="20"/>
          <w:szCs w:val="20"/>
        </w:rPr>
      </w:pPr>
    </w:p>
    <w:p w14:paraId="387BD084" w14:textId="4C2FBBE4" w:rsidR="00122DFB" w:rsidRDefault="00122DFB" w:rsidP="0015684B">
      <w:pPr>
        <w:pStyle w:val="legclearfix"/>
        <w:shd w:val="clear" w:color="auto" w:fill="FFFFFF"/>
        <w:spacing w:after="60" w:afterAutospacing="0" w:line="276" w:lineRule="auto"/>
        <w:rPr>
          <w:rStyle w:val="legds"/>
          <w:rFonts w:asciiTheme="minorHAnsi" w:hAnsiTheme="minorHAnsi" w:cstheme="minorHAnsi"/>
          <w:sz w:val="20"/>
          <w:szCs w:val="20"/>
        </w:rPr>
      </w:pPr>
      <w:r>
        <w:rPr>
          <w:rStyle w:val="legds"/>
          <w:rFonts w:asciiTheme="minorHAnsi" w:hAnsiTheme="minorHAnsi" w:cstheme="minorHAnsi"/>
          <w:sz w:val="20"/>
          <w:szCs w:val="20"/>
        </w:rPr>
        <w:t>We recognise young people transition from a variety of environments and we can support them with specific needs such as medication and finances</w:t>
      </w:r>
      <w:r w:rsidR="00CA7379">
        <w:rPr>
          <w:rStyle w:val="legds"/>
          <w:rFonts w:asciiTheme="minorHAnsi" w:hAnsiTheme="minorHAnsi" w:cstheme="minorHAnsi"/>
          <w:sz w:val="20"/>
          <w:szCs w:val="20"/>
        </w:rPr>
        <w:t xml:space="preserve"> whilst adjusting to higher levels of independence</w:t>
      </w:r>
      <w:r>
        <w:rPr>
          <w:rStyle w:val="legds"/>
          <w:rFonts w:asciiTheme="minorHAnsi" w:hAnsiTheme="minorHAnsi" w:cstheme="minorHAnsi"/>
          <w:sz w:val="20"/>
          <w:szCs w:val="20"/>
        </w:rPr>
        <w:t xml:space="preserve">. This will be supported with a clear and robust support step-down plan to ensure this need is transitioned down at the required pace to </w:t>
      </w:r>
      <w:r w:rsidR="00942A63">
        <w:rPr>
          <w:rStyle w:val="legds"/>
          <w:rFonts w:asciiTheme="minorHAnsi" w:hAnsiTheme="minorHAnsi" w:cstheme="minorHAnsi"/>
          <w:sz w:val="20"/>
          <w:szCs w:val="20"/>
        </w:rPr>
        <w:t>allow young people feel confident to manage their own independence</w:t>
      </w:r>
      <w:r>
        <w:rPr>
          <w:rStyle w:val="legds"/>
          <w:rFonts w:asciiTheme="minorHAnsi" w:hAnsiTheme="minorHAnsi" w:cstheme="minorHAnsi"/>
          <w:sz w:val="20"/>
          <w:szCs w:val="20"/>
        </w:rPr>
        <w:t xml:space="preserve">. This will be reviewed at regular intervals and ensure the young person's progress and views are central to this. </w:t>
      </w:r>
    </w:p>
    <w:p w14:paraId="07309216" w14:textId="4B5B3917" w:rsidR="00160F43" w:rsidRPr="00745EC8" w:rsidRDefault="00160F43" w:rsidP="0015684B">
      <w:pPr>
        <w:pStyle w:val="legclearfix"/>
        <w:shd w:val="clear" w:color="auto" w:fill="FFFFFF"/>
        <w:spacing w:after="60" w:afterAutospacing="0" w:line="276" w:lineRule="auto"/>
        <w:rPr>
          <w:rStyle w:val="legds"/>
          <w:rFonts w:asciiTheme="minorHAnsi" w:hAnsiTheme="minorHAnsi" w:cstheme="minorHAnsi"/>
          <w:sz w:val="20"/>
          <w:szCs w:val="20"/>
        </w:rPr>
      </w:pPr>
      <w:r w:rsidRPr="00745EC8">
        <w:rPr>
          <w:rStyle w:val="legds"/>
          <w:rFonts w:asciiTheme="minorHAnsi" w:hAnsiTheme="minorHAnsi" w:cstheme="minorHAnsi"/>
          <w:sz w:val="20"/>
          <w:szCs w:val="20"/>
        </w:rPr>
        <w:t>We would be u</w:t>
      </w:r>
      <w:r w:rsidR="0015684B" w:rsidRPr="00745EC8">
        <w:rPr>
          <w:rStyle w:val="legds"/>
          <w:rFonts w:asciiTheme="minorHAnsi" w:hAnsiTheme="minorHAnsi" w:cstheme="minorHAnsi"/>
          <w:sz w:val="20"/>
          <w:szCs w:val="20"/>
        </w:rPr>
        <w:t>nable to support</w:t>
      </w:r>
      <w:r w:rsidRPr="00745EC8">
        <w:rPr>
          <w:rStyle w:val="legds"/>
          <w:rFonts w:asciiTheme="minorHAnsi" w:hAnsiTheme="minorHAnsi" w:cstheme="minorHAnsi"/>
          <w:sz w:val="20"/>
          <w:szCs w:val="20"/>
        </w:rPr>
        <w:t xml:space="preserve"> the </w:t>
      </w:r>
      <w:r w:rsidR="00745EC8">
        <w:rPr>
          <w:rStyle w:val="legds"/>
          <w:rFonts w:asciiTheme="minorHAnsi" w:hAnsiTheme="minorHAnsi" w:cstheme="minorHAnsi"/>
          <w:sz w:val="20"/>
          <w:szCs w:val="20"/>
        </w:rPr>
        <w:t>following</w:t>
      </w:r>
      <w:r w:rsidRPr="00745EC8">
        <w:rPr>
          <w:rStyle w:val="legds"/>
          <w:rFonts w:asciiTheme="minorHAnsi" w:hAnsiTheme="minorHAnsi" w:cstheme="minorHAnsi"/>
          <w:sz w:val="20"/>
          <w:szCs w:val="20"/>
        </w:rPr>
        <w:t xml:space="preserve"> needs and circumstances:</w:t>
      </w:r>
    </w:p>
    <w:p w14:paraId="13155F8D" w14:textId="13E07B68" w:rsidR="00122DFB" w:rsidRPr="008A1FFC" w:rsidRDefault="00122DFB" w:rsidP="006942DC">
      <w:pPr>
        <w:pStyle w:val="legclearfix"/>
        <w:shd w:val="clear" w:color="auto" w:fill="FFFFFF"/>
        <w:spacing w:after="60" w:afterAutospacing="0" w:line="276" w:lineRule="auto"/>
        <w:jc w:val="center"/>
        <w:rPr>
          <w:rStyle w:val="legds"/>
          <w:rFonts w:asciiTheme="minorHAnsi" w:hAnsiTheme="minorHAnsi" w:cstheme="minorHAnsi"/>
          <w:color w:val="494949"/>
          <w:sz w:val="20"/>
          <w:szCs w:val="20"/>
        </w:rPr>
      </w:pPr>
      <w:r w:rsidRPr="00122DFB">
        <w:rPr>
          <w:rStyle w:val="legds"/>
          <w:rFonts w:asciiTheme="minorHAnsi" w:hAnsiTheme="minorHAnsi" w:cstheme="minorHAnsi"/>
          <w:noProof/>
          <w:color w:val="494949"/>
          <w:sz w:val="20"/>
          <w:szCs w:val="20"/>
        </w:rPr>
        <w:drawing>
          <wp:inline distT="0" distB="0" distL="0" distR="0" wp14:anchorId="46F081C9" wp14:editId="4DDFECD0">
            <wp:extent cx="3001207" cy="1299779"/>
            <wp:effectExtent l="0" t="0" r="0" b="0"/>
            <wp:docPr id="991562009" name="Picture 1" descr="A list of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62009" name="Picture 1" descr="A list of black text&#10;&#10;Description automatically generated"/>
                    <pic:cNvPicPr/>
                  </pic:nvPicPr>
                  <pic:blipFill>
                    <a:blip r:embed="rId35"/>
                    <a:stretch>
                      <a:fillRect/>
                    </a:stretch>
                  </pic:blipFill>
                  <pic:spPr>
                    <a:xfrm>
                      <a:off x="0" y="0"/>
                      <a:ext cx="3040782" cy="1316919"/>
                    </a:xfrm>
                    <a:prstGeom prst="rect">
                      <a:avLst/>
                    </a:prstGeom>
                  </pic:spPr>
                </pic:pic>
              </a:graphicData>
            </a:graphic>
          </wp:inline>
        </w:drawing>
      </w:r>
    </w:p>
    <w:p w14:paraId="11BC7F98" w14:textId="3512DFE5" w:rsidR="00122DFB" w:rsidRPr="00C913B7" w:rsidRDefault="00122DFB" w:rsidP="00720F49">
      <w:pPr>
        <w:pStyle w:val="legclearfix"/>
        <w:shd w:val="clear" w:color="auto" w:fill="BDD6EE" w:themeFill="accent5" w:themeFillTint="66"/>
        <w:spacing w:before="0" w:beforeAutospacing="0" w:after="60" w:afterAutospacing="0" w:line="276" w:lineRule="auto"/>
        <w:jc w:val="center"/>
        <w:rPr>
          <w:rStyle w:val="legds"/>
          <w:rFonts w:asciiTheme="minorHAnsi" w:hAnsiTheme="minorHAnsi" w:cstheme="minorHAnsi"/>
          <w:b/>
          <w:bCs/>
          <w:sz w:val="22"/>
          <w:szCs w:val="22"/>
        </w:rPr>
      </w:pPr>
      <w:r w:rsidRPr="00C913B7">
        <w:rPr>
          <w:rStyle w:val="legds"/>
          <w:rFonts w:asciiTheme="minorHAnsi" w:hAnsiTheme="minorHAnsi" w:cstheme="minorHAnsi"/>
          <w:b/>
          <w:bCs/>
          <w:sz w:val="22"/>
          <w:szCs w:val="22"/>
        </w:rPr>
        <w:t>Where we can support</w:t>
      </w:r>
    </w:p>
    <w:p w14:paraId="4E505346" w14:textId="1A25F47C" w:rsidR="0002503E" w:rsidRDefault="008F79FE"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r w:rsidRPr="00BA3E25">
        <w:rPr>
          <w:rStyle w:val="legds"/>
          <w:rFonts w:asciiTheme="minorHAnsi" w:hAnsiTheme="minorHAnsi" w:cstheme="minorHAnsi"/>
          <w:noProof/>
          <w:color w:val="494949"/>
          <w:sz w:val="20"/>
          <w:szCs w:val="20"/>
        </w:rPr>
        <w:drawing>
          <wp:anchor distT="0" distB="0" distL="114300" distR="114300" simplePos="0" relativeHeight="251658251" behindDoc="0" locked="0" layoutInCell="1" allowOverlap="1" wp14:anchorId="31BE89B5" wp14:editId="7E0166AE">
            <wp:simplePos x="0" y="0"/>
            <wp:positionH relativeFrom="margin">
              <wp:align>center</wp:align>
            </wp:positionH>
            <wp:positionV relativeFrom="paragraph">
              <wp:posOffset>649605</wp:posOffset>
            </wp:positionV>
            <wp:extent cx="2024125" cy="1364309"/>
            <wp:effectExtent l="19050" t="19050" r="14605" b="26670"/>
            <wp:wrapNone/>
            <wp:docPr id="2095918372" name="Picture 1" descr="A map of a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918372" name="Picture 1" descr="A map of a country&#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2024125" cy="1364309"/>
                    </a:xfrm>
                    <a:prstGeom prst="rect">
                      <a:avLst/>
                    </a:prstGeom>
                    <a:solidFill>
                      <a:sysClr val="windowText" lastClr="000000"/>
                    </a:solidFill>
                    <a:ln>
                      <a:solidFill>
                        <a:schemeClr val="tx1"/>
                      </a:solidFill>
                    </a:ln>
                  </pic:spPr>
                </pic:pic>
              </a:graphicData>
            </a:graphic>
            <wp14:sizeRelH relativeFrom="margin">
              <wp14:pctWidth>0</wp14:pctWidth>
            </wp14:sizeRelH>
            <wp14:sizeRelV relativeFrom="margin">
              <wp14:pctHeight>0</wp14:pctHeight>
            </wp14:sizeRelV>
          </wp:anchor>
        </w:drawing>
      </w:r>
      <w:r w:rsidR="0015684B" w:rsidRPr="00D96FBC">
        <w:rPr>
          <w:rStyle w:val="legds"/>
          <w:rFonts w:asciiTheme="minorHAnsi" w:hAnsiTheme="minorHAnsi" w:cstheme="minorHAnsi"/>
          <w:color w:val="494949"/>
          <w:sz w:val="20"/>
          <w:szCs w:val="20"/>
        </w:rPr>
        <w:t xml:space="preserve">The service is spread out across several counties and can therefore support differing authorities, </w:t>
      </w:r>
      <w:r w:rsidR="0015684B" w:rsidRPr="00D23C35">
        <w:rPr>
          <w:rStyle w:val="legds"/>
          <w:rFonts w:asciiTheme="minorHAnsi" w:hAnsiTheme="minorHAnsi" w:cstheme="minorHAnsi"/>
          <w:color w:val="494949"/>
          <w:sz w:val="20"/>
          <w:szCs w:val="20"/>
        </w:rPr>
        <w:t>our</w:t>
      </w:r>
      <w:r w:rsidR="00942A63" w:rsidRPr="00D23C35">
        <w:rPr>
          <w:rStyle w:val="legds"/>
          <w:rFonts w:asciiTheme="minorHAnsi" w:hAnsiTheme="minorHAnsi" w:cstheme="minorHAnsi"/>
          <w:color w:val="494949"/>
          <w:sz w:val="20"/>
          <w:szCs w:val="20"/>
        </w:rPr>
        <w:t xml:space="preserve"> current primary</w:t>
      </w:r>
      <w:r w:rsidR="0015684B" w:rsidRPr="00D23C35">
        <w:rPr>
          <w:rStyle w:val="legds"/>
          <w:rFonts w:asciiTheme="minorHAnsi" w:hAnsiTheme="minorHAnsi" w:cstheme="minorHAnsi"/>
          <w:color w:val="494949"/>
          <w:sz w:val="20"/>
          <w:szCs w:val="20"/>
        </w:rPr>
        <w:t xml:space="preserve"> location i</w:t>
      </w:r>
      <w:r w:rsidR="00942A63" w:rsidRPr="00D23C35">
        <w:rPr>
          <w:rStyle w:val="legds"/>
          <w:rFonts w:asciiTheme="minorHAnsi" w:hAnsiTheme="minorHAnsi" w:cstheme="minorHAnsi"/>
          <w:color w:val="494949"/>
          <w:sz w:val="20"/>
          <w:szCs w:val="20"/>
        </w:rPr>
        <w:t>s</w:t>
      </w:r>
      <w:r w:rsidR="0015684B" w:rsidRPr="00D23C35">
        <w:rPr>
          <w:rStyle w:val="legds"/>
          <w:rFonts w:asciiTheme="minorHAnsi" w:hAnsiTheme="minorHAnsi" w:cstheme="minorHAnsi"/>
          <w:color w:val="494949"/>
          <w:sz w:val="20"/>
          <w:szCs w:val="20"/>
        </w:rPr>
        <w:t xml:space="preserve"> </w:t>
      </w:r>
      <w:r w:rsidR="00594C5A" w:rsidRPr="00D23C35">
        <w:rPr>
          <w:rStyle w:val="legds"/>
          <w:rFonts w:asciiTheme="minorHAnsi" w:hAnsiTheme="minorHAnsi" w:cstheme="minorHAnsi"/>
          <w:color w:val="494949"/>
          <w:sz w:val="20"/>
          <w:szCs w:val="20"/>
        </w:rPr>
        <w:t xml:space="preserve">Bristol, </w:t>
      </w:r>
      <w:r w:rsidR="00FB634A" w:rsidRPr="00D23C35">
        <w:rPr>
          <w:rStyle w:val="legds"/>
          <w:rFonts w:asciiTheme="minorHAnsi" w:hAnsiTheme="minorHAnsi" w:cstheme="minorHAnsi"/>
          <w:color w:val="494949"/>
          <w:sz w:val="20"/>
          <w:szCs w:val="20"/>
        </w:rPr>
        <w:t>however,</w:t>
      </w:r>
      <w:r w:rsidR="00942A63" w:rsidRPr="00D23C35">
        <w:rPr>
          <w:rStyle w:val="legds"/>
          <w:rFonts w:asciiTheme="minorHAnsi" w:hAnsiTheme="minorHAnsi" w:cstheme="minorHAnsi"/>
          <w:color w:val="494949"/>
          <w:sz w:val="20"/>
          <w:szCs w:val="20"/>
        </w:rPr>
        <w:t xml:space="preserve"> could include Wiltshire, </w:t>
      </w:r>
      <w:r w:rsidR="00347FF3">
        <w:rPr>
          <w:rStyle w:val="legds"/>
          <w:rFonts w:asciiTheme="minorHAnsi" w:hAnsiTheme="minorHAnsi" w:cstheme="minorHAnsi"/>
          <w:color w:val="494949"/>
          <w:sz w:val="20"/>
          <w:szCs w:val="20"/>
        </w:rPr>
        <w:t xml:space="preserve">Somerset, </w:t>
      </w:r>
      <w:r w:rsidR="00942A63" w:rsidRPr="00D23C35">
        <w:rPr>
          <w:rStyle w:val="legds"/>
          <w:rFonts w:asciiTheme="minorHAnsi" w:hAnsiTheme="minorHAnsi" w:cstheme="minorHAnsi"/>
          <w:color w:val="494949"/>
          <w:sz w:val="20"/>
          <w:szCs w:val="20"/>
        </w:rPr>
        <w:t>Oxfordshire, Warwickshire, and other neighbouring counties</w:t>
      </w:r>
      <w:r w:rsidR="00594C5A" w:rsidRPr="00D23C35">
        <w:rPr>
          <w:rStyle w:val="legds"/>
          <w:rFonts w:asciiTheme="minorHAnsi" w:hAnsiTheme="minorHAnsi" w:cstheme="minorHAnsi"/>
          <w:color w:val="494949"/>
          <w:sz w:val="20"/>
          <w:szCs w:val="20"/>
        </w:rPr>
        <w:t>.</w:t>
      </w:r>
    </w:p>
    <w:p w14:paraId="6BA5F103" w14:textId="77777777" w:rsidR="00FB634A" w:rsidRDefault="00FB634A"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p>
    <w:p w14:paraId="42898E58" w14:textId="77777777" w:rsidR="00FB634A" w:rsidRDefault="00FB634A" w:rsidP="0015684B">
      <w:pPr>
        <w:pStyle w:val="legclearfix"/>
        <w:shd w:val="clear" w:color="auto" w:fill="FFFFFF"/>
        <w:spacing w:after="60" w:afterAutospacing="0" w:line="276" w:lineRule="auto"/>
        <w:rPr>
          <w:rStyle w:val="legds"/>
          <w:rFonts w:asciiTheme="minorHAnsi" w:hAnsiTheme="minorHAnsi" w:cstheme="minorHAnsi"/>
          <w:color w:val="494949"/>
          <w:sz w:val="20"/>
          <w:szCs w:val="20"/>
        </w:rPr>
      </w:pPr>
    </w:p>
    <w:p w14:paraId="279794F1" w14:textId="07917A01" w:rsidR="00122DFB" w:rsidRDefault="00122DFB" w:rsidP="00F20D09">
      <w:pPr>
        <w:pStyle w:val="legclearfix"/>
        <w:shd w:val="clear" w:color="auto" w:fill="FFFFFF"/>
        <w:spacing w:after="60" w:afterAutospacing="0" w:line="276" w:lineRule="auto"/>
        <w:jc w:val="center"/>
        <w:rPr>
          <w:rStyle w:val="legds"/>
          <w:rFonts w:asciiTheme="minorHAnsi" w:hAnsiTheme="minorHAnsi" w:cstheme="minorHAnsi"/>
          <w:color w:val="494949"/>
          <w:sz w:val="20"/>
          <w:szCs w:val="20"/>
        </w:rPr>
      </w:pPr>
    </w:p>
    <w:p w14:paraId="19C4DDD8" w14:textId="77777777" w:rsidR="006942DC" w:rsidRDefault="006942DC" w:rsidP="006942DC">
      <w:pPr>
        <w:pStyle w:val="legclearfix"/>
        <w:shd w:val="clear" w:color="auto" w:fill="FFFFFF"/>
        <w:spacing w:before="0" w:beforeAutospacing="0" w:after="0" w:afterAutospacing="0" w:line="276" w:lineRule="auto"/>
        <w:rPr>
          <w:rStyle w:val="legds"/>
          <w:rFonts w:asciiTheme="minorHAnsi" w:hAnsiTheme="minorHAnsi" w:cstheme="minorHAnsi"/>
          <w:color w:val="494949"/>
          <w:sz w:val="20"/>
          <w:szCs w:val="20"/>
        </w:rPr>
      </w:pPr>
    </w:p>
    <w:p w14:paraId="77AE04E1" w14:textId="77777777" w:rsidR="0036367A" w:rsidRDefault="0036367A" w:rsidP="006942DC">
      <w:pPr>
        <w:pStyle w:val="legclearfix"/>
        <w:shd w:val="clear" w:color="auto" w:fill="FFFFFF"/>
        <w:spacing w:before="0" w:beforeAutospacing="0" w:after="0" w:afterAutospacing="0" w:line="276" w:lineRule="auto"/>
        <w:rPr>
          <w:rStyle w:val="legds"/>
          <w:rFonts w:asciiTheme="minorHAnsi" w:hAnsiTheme="minorHAnsi" w:cstheme="minorHAnsi"/>
          <w:color w:val="494949"/>
          <w:sz w:val="20"/>
          <w:szCs w:val="20"/>
        </w:rPr>
      </w:pPr>
    </w:p>
    <w:p w14:paraId="3577245C" w14:textId="6A2124CF" w:rsidR="007C1BB5" w:rsidRPr="00C913B7" w:rsidRDefault="004E6DB5" w:rsidP="00720F49">
      <w:pPr>
        <w:pStyle w:val="legclearfix"/>
        <w:shd w:val="clear" w:color="auto" w:fill="BDD6EE" w:themeFill="accent5" w:themeFillTint="66"/>
        <w:spacing w:before="0" w:beforeAutospacing="0" w:after="60" w:afterAutospacing="0" w:line="276" w:lineRule="auto"/>
        <w:jc w:val="center"/>
        <w:rPr>
          <w:rStyle w:val="legds"/>
          <w:rFonts w:asciiTheme="minorHAnsi" w:hAnsiTheme="minorHAnsi" w:cstheme="minorHAnsi"/>
          <w:sz w:val="22"/>
          <w:szCs w:val="22"/>
        </w:rPr>
      </w:pPr>
      <w:r w:rsidRPr="00C913B7">
        <w:rPr>
          <w:rStyle w:val="legds"/>
          <w:rFonts w:asciiTheme="minorHAnsi" w:hAnsiTheme="minorHAnsi" w:cstheme="minorHAnsi"/>
          <w:b/>
          <w:bCs/>
          <w:sz w:val="22"/>
          <w:szCs w:val="22"/>
        </w:rPr>
        <w:lastRenderedPageBreak/>
        <w:t xml:space="preserve">Referral &amp; </w:t>
      </w:r>
      <w:r w:rsidR="007C1BB5" w:rsidRPr="00C913B7">
        <w:rPr>
          <w:rStyle w:val="legds"/>
          <w:rFonts w:asciiTheme="minorHAnsi" w:hAnsiTheme="minorHAnsi" w:cstheme="minorHAnsi"/>
          <w:b/>
          <w:bCs/>
          <w:sz w:val="22"/>
          <w:szCs w:val="22"/>
        </w:rPr>
        <w:t>Admission Process</w:t>
      </w:r>
    </w:p>
    <w:p w14:paraId="6270A7D8" w14:textId="668D0634" w:rsidR="004E6DB5" w:rsidRDefault="007C1BB5" w:rsidP="007B7131">
      <w:pPr>
        <w:pStyle w:val="legclearfix"/>
        <w:shd w:val="clear" w:color="auto" w:fill="FFFFFF"/>
        <w:spacing w:after="60" w:afterAutospacing="0" w:line="276" w:lineRule="auto"/>
        <w:rPr>
          <w:rStyle w:val="legds"/>
          <w:rFonts w:asciiTheme="minorHAnsi" w:hAnsiTheme="minorHAnsi" w:cstheme="minorHAnsi"/>
          <w:color w:val="494949"/>
          <w:sz w:val="20"/>
          <w:szCs w:val="20"/>
        </w:rPr>
      </w:pPr>
      <w:r w:rsidRPr="008A1FFC">
        <w:rPr>
          <w:rStyle w:val="legds"/>
          <w:rFonts w:asciiTheme="minorHAnsi" w:hAnsiTheme="minorHAnsi" w:cstheme="minorHAnsi"/>
          <w:color w:val="494949"/>
          <w:sz w:val="20"/>
          <w:szCs w:val="20"/>
        </w:rPr>
        <w:t>We have a central referral team that manage all referrals made to</w:t>
      </w:r>
      <w:r w:rsidR="00781239">
        <w:rPr>
          <w:rStyle w:val="legds"/>
          <w:rFonts w:asciiTheme="minorHAnsi" w:hAnsiTheme="minorHAnsi" w:cstheme="minorHAnsi"/>
          <w:color w:val="494949"/>
          <w:sz w:val="20"/>
          <w:szCs w:val="20"/>
        </w:rPr>
        <w:t xml:space="preserve"> Safe Haven (Support – Care – Education) </w:t>
      </w:r>
      <w:r w:rsidR="00126B5D">
        <w:rPr>
          <w:rStyle w:val="legds"/>
          <w:rFonts w:asciiTheme="minorHAnsi" w:hAnsiTheme="minorHAnsi" w:cstheme="minorHAnsi"/>
          <w:color w:val="494949"/>
          <w:sz w:val="20"/>
          <w:szCs w:val="20"/>
        </w:rPr>
        <w:t xml:space="preserve">Group </w:t>
      </w:r>
      <w:r w:rsidR="008711BC">
        <w:rPr>
          <w:rStyle w:val="legds"/>
          <w:rFonts w:asciiTheme="minorHAnsi" w:hAnsiTheme="minorHAnsi" w:cstheme="minorHAnsi"/>
          <w:color w:val="494949"/>
          <w:sz w:val="20"/>
          <w:szCs w:val="20"/>
        </w:rPr>
        <w:t>and those received in relation</w:t>
      </w:r>
      <w:r w:rsidRPr="008A1FFC">
        <w:rPr>
          <w:rStyle w:val="legds"/>
          <w:rFonts w:asciiTheme="minorHAnsi" w:hAnsiTheme="minorHAnsi" w:cstheme="minorHAnsi"/>
          <w:color w:val="494949"/>
          <w:sz w:val="20"/>
          <w:szCs w:val="20"/>
        </w:rPr>
        <w:t xml:space="preserve"> Safe Haven </w:t>
      </w:r>
      <w:r w:rsidR="006942DC" w:rsidRPr="008A1FFC">
        <w:rPr>
          <w:rStyle w:val="legds"/>
          <w:rFonts w:asciiTheme="minorHAnsi" w:hAnsiTheme="minorHAnsi" w:cstheme="minorHAnsi"/>
          <w:color w:val="494949"/>
          <w:sz w:val="20"/>
          <w:szCs w:val="20"/>
        </w:rPr>
        <w:t>Accommodation,</w:t>
      </w:r>
      <w:r w:rsidRPr="008A1FFC">
        <w:rPr>
          <w:rStyle w:val="legds"/>
          <w:rFonts w:asciiTheme="minorHAnsi" w:hAnsiTheme="minorHAnsi" w:cstheme="minorHAnsi"/>
          <w:color w:val="494949"/>
          <w:sz w:val="20"/>
          <w:szCs w:val="20"/>
        </w:rPr>
        <w:t xml:space="preserve"> and they will liaise with placing authorities throughout to ensure a smooth </w:t>
      </w:r>
      <w:r w:rsidR="00CE1CEF" w:rsidRPr="008A1FFC">
        <w:rPr>
          <w:rStyle w:val="legds"/>
          <w:rFonts w:asciiTheme="minorHAnsi" w:hAnsiTheme="minorHAnsi" w:cstheme="minorHAnsi"/>
          <w:color w:val="494949"/>
          <w:sz w:val="20"/>
          <w:szCs w:val="20"/>
        </w:rPr>
        <w:t xml:space="preserve">and </w:t>
      </w:r>
      <w:r w:rsidR="00535ACE" w:rsidRPr="008A1FFC">
        <w:rPr>
          <w:rStyle w:val="legds"/>
          <w:rFonts w:asciiTheme="minorHAnsi" w:hAnsiTheme="minorHAnsi" w:cstheme="minorHAnsi"/>
          <w:color w:val="494949"/>
          <w:sz w:val="20"/>
          <w:szCs w:val="20"/>
        </w:rPr>
        <w:t>stress-free</w:t>
      </w:r>
      <w:r w:rsidR="00CE1CEF" w:rsidRPr="008A1FFC">
        <w:rPr>
          <w:rStyle w:val="legds"/>
          <w:rFonts w:asciiTheme="minorHAnsi" w:hAnsiTheme="minorHAnsi" w:cstheme="minorHAnsi"/>
          <w:color w:val="494949"/>
          <w:sz w:val="20"/>
          <w:szCs w:val="20"/>
        </w:rPr>
        <w:t xml:space="preserve"> process. </w:t>
      </w:r>
      <w:r w:rsidR="00942A63" w:rsidRPr="00D23C35">
        <w:rPr>
          <w:rStyle w:val="legds"/>
          <w:rFonts w:asciiTheme="minorHAnsi" w:hAnsiTheme="minorHAnsi" w:cstheme="minorHAnsi"/>
          <w:color w:val="494949"/>
          <w:sz w:val="20"/>
          <w:szCs w:val="20"/>
        </w:rPr>
        <w:t xml:space="preserve">For supported accommodation services specifically, the referrals team will use a dedicated </w:t>
      </w:r>
      <w:r w:rsidR="00C20F6B">
        <w:rPr>
          <w:rStyle w:val="legds"/>
          <w:rFonts w:asciiTheme="minorHAnsi" w:hAnsiTheme="minorHAnsi" w:cstheme="minorHAnsi"/>
          <w:color w:val="494949"/>
          <w:sz w:val="20"/>
          <w:szCs w:val="20"/>
        </w:rPr>
        <w:t>admissions</w:t>
      </w:r>
      <w:r w:rsidR="00942A63" w:rsidRPr="00D23C35">
        <w:rPr>
          <w:rStyle w:val="legds"/>
          <w:rFonts w:asciiTheme="minorHAnsi" w:hAnsiTheme="minorHAnsi" w:cstheme="minorHAnsi"/>
          <w:color w:val="494949"/>
          <w:sz w:val="20"/>
          <w:szCs w:val="20"/>
        </w:rPr>
        <w:t xml:space="preserve"> screening tool to initially assess young people’s needs, which will be shared with the Registered Service Manager for further assessment</w:t>
      </w:r>
      <w:r w:rsidR="004F53A7">
        <w:rPr>
          <w:rStyle w:val="legds"/>
          <w:rFonts w:asciiTheme="minorHAnsi" w:hAnsiTheme="minorHAnsi" w:cstheme="minorHAnsi"/>
          <w:color w:val="494949"/>
          <w:sz w:val="20"/>
          <w:szCs w:val="20"/>
        </w:rPr>
        <w:t xml:space="preserve"> involving collaboration with all identified services</w:t>
      </w:r>
      <w:r w:rsidR="00DB21CC">
        <w:rPr>
          <w:rStyle w:val="legds"/>
          <w:rFonts w:asciiTheme="minorHAnsi" w:hAnsiTheme="minorHAnsi" w:cstheme="minorHAnsi"/>
          <w:color w:val="494949"/>
          <w:sz w:val="20"/>
          <w:szCs w:val="20"/>
        </w:rPr>
        <w:t xml:space="preserve"> and an assessment of risk and complex needs</w:t>
      </w:r>
      <w:r w:rsidR="005C5403">
        <w:rPr>
          <w:rStyle w:val="legds"/>
          <w:rFonts w:asciiTheme="minorHAnsi" w:hAnsiTheme="minorHAnsi" w:cstheme="minorHAnsi"/>
          <w:color w:val="494949"/>
          <w:sz w:val="20"/>
          <w:szCs w:val="20"/>
        </w:rPr>
        <w:t xml:space="preserve">, followed </w:t>
      </w:r>
      <w:r w:rsidR="00BC06FA">
        <w:rPr>
          <w:rStyle w:val="legds"/>
          <w:rFonts w:asciiTheme="minorHAnsi" w:hAnsiTheme="minorHAnsi" w:cstheme="minorHAnsi"/>
          <w:color w:val="494949"/>
          <w:sz w:val="20"/>
          <w:szCs w:val="20"/>
        </w:rPr>
        <w:t>by a</w:t>
      </w:r>
      <w:r w:rsidR="00942A63" w:rsidRPr="00D23C35">
        <w:rPr>
          <w:rStyle w:val="legds"/>
          <w:rFonts w:asciiTheme="minorHAnsi" w:hAnsiTheme="minorHAnsi" w:cstheme="minorHAnsi"/>
          <w:color w:val="494949"/>
          <w:sz w:val="20"/>
          <w:szCs w:val="20"/>
        </w:rPr>
        <w:t xml:space="preserve"> sign off</w:t>
      </w:r>
      <w:r w:rsidR="00BC06FA">
        <w:rPr>
          <w:rStyle w:val="legds"/>
          <w:rFonts w:asciiTheme="minorHAnsi" w:hAnsiTheme="minorHAnsi" w:cstheme="minorHAnsi"/>
          <w:color w:val="494949"/>
          <w:sz w:val="20"/>
          <w:szCs w:val="20"/>
        </w:rPr>
        <w:t xml:space="preserve"> procedure that is approved by the Nominated Individual</w:t>
      </w:r>
      <w:r w:rsidR="00942A63" w:rsidRPr="00D23C35">
        <w:rPr>
          <w:rStyle w:val="legds"/>
          <w:rFonts w:asciiTheme="minorHAnsi" w:hAnsiTheme="minorHAnsi" w:cstheme="minorHAnsi"/>
          <w:color w:val="494949"/>
          <w:sz w:val="20"/>
          <w:szCs w:val="20"/>
        </w:rPr>
        <w:t xml:space="preserve">. This process is designed to </w:t>
      </w:r>
      <w:r w:rsidR="007F38D9">
        <w:rPr>
          <w:rStyle w:val="legds"/>
          <w:rFonts w:asciiTheme="minorHAnsi" w:hAnsiTheme="minorHAnsi" w:cstheme="minorHAnsi"/>
          <w:color w:val="494949"/>
          <w:sz w:val="20"/>
          <w:szCs w:val="20"/>
        </w:rPr>
        <w:t>allow</w:t>
      </w:r>
      <w:r w:rsidR="00BC06FA">
        <w:rPr>
          <w:rStyle w:val="legds"/>
          <w:rFonts w:asciiTheme="minorHAnsi" w:hAnsiTheme="minorHAnsi" w:cstheme="minorHAnsi"/>
          <w:color w:val="494949"/>
          <w:sz w:val="20"/>
          <w:szCs w:val="20"/>
        </w:rPr>
        <w:t xml:space="preserve"> full oversight by the Registered Service Manager</w:t>
      </w:r>
      <w:r w:rsidR="000D5F45">
        <w:rPr>
          <w:rStyle w:val="legds"/>
          <w:rFonts w:asciiTheme="minorHAnsi" w:hAnsiTheme="minorHAnsi" w:cstheme="minorHAnsi"/>
          <w:color w:val="494949"/>
          <w:sz w:val="20"/>
          <w:szCs w:val="20"/>
        </w:rPr>
        <w:t xml:space="preserve"> and </w:t>
      </w:r>
      <w:r w:rsidR="007F38D9">
        <w:rPr>
          <w:rStyle w:val="legds"/>
          <w:rFonts w:asciiTheme="minorHAnsi" w:hAnsiTheme="minorHAnsi" w:cstheme="minorHAnsi"/>
          <w:color w:val="494949"/>
          <w:sz w:val="20"/>
          <w:szCs w:val="20"/>
        </w:rPr>
        <w:t>ensures</w:t>
      </w:r>
      <w:r w:rsidR="00942A63" w:rsidRPr="00D23C35">
        <w:rPr>
          <w:rStyle w:val="legds"/>
          <w:rFonts w:asciiTheme="minorHAnsi" w:hAnsiTheme="minorHAnsi" w:cstheme="minorHAnsi"/>
          <w:color w:val="494949"/>
          <w:sz w:val="20"/>
          <w:szCs w:val="20"/>
        </w:rPr>
        <w:t xml:space="preserve"> suitability of the placement for the services offered by Safe Haven Accommodation.</w:t>
      </w:r>
      <w:r w:rsidR="00942A63">
        <w:rPr>
          <w:rStyle w:val="legds"/>
          <w:rFonts w:asciiTheme="minorHAnsi" w:hAnsiTheme="minorHAnsi" w:cstheme="minorHAnsi"/>
          <w:color w:val="494949"/>
          <w:sz w:val="20"/>
          <w:szCs w:val="20"/>
        </w:rPr>
        <w:t xml:space="preserve"> </w:t>
      </w:r>
    </w:p>
    <w:p w14:paraId="4E102319" w14:textId="1834D3EC" w:rsidR="004E6DB5" w:rsidRPr="006942DC" w:rsidRDefault="00CE1CEF" w:rsidP="006942DC">
      <w:pPr>
        <w:pStyle w:val="legclearfix"/>
        <w:shd w:val="clear" w:color="auto" w:fill="FFFFFF"/>
        <w:spacing w:after="60" w:afterAutospacing="0" w:line="276" w:lineRule="auto"/>
        <w:rPr>
          <w:rStyle w:val="legds"/>
          <w:rFonts w:asciiTheme="minorHAnsi" w:hAnsiTheme="minorHAnsi" w:cstheme="minorHAnsi"/>
          <w:b/>
          <w:bCs/>
          <w:color w:val="494949"/>
          <w:sz w:val="20"/>
          <w:szCs w:val="20"/>
        </w:rPr>
      </w:pPr>
      <w:r w:rsidRPr="004E6DB5">
        <w:rPr>
          <w:rStyle w:val="legds"/>
          <w:rFonts w:asciiTheme="minorHAnsi" w:hAnsiTheme="minorHAnsi" w:cstheme="minorHAnsi"/>
          <w:b/>
          <w:bCs/>
          <w:color w:val="494949"/>
          <w:sz w:val="20"/>
          <w:szCs w:val="20"/>
        </w:rPr>
        <w:t xml:space="preserve">Referrals are received via our central referrals </w:t>
      </w:r>
      <w:r w:rsidR="004E6DB5" w:rsidRPr="004E6DB5">
        <w:rPr>
          <w:rStyle w:val="legds"/>
          <w:rFonts w:asciiTheme="minorHAnsi" w:hAnsiTheme="minorHAnsi" w:cstheme="minorHAnsi"/>
          <w:b/>
          <w:bCs/>
          <w:color w:val="494949"/>
          <w:sz w:val="20"/>
          <w:szCs w:val="20"/>
        </w:rPr>
        <w:t>team:</w:t>
      </w:r>
    </w:p>
    <w:tbl>
      <w:tblPr>
        <w:tblStyle w:val="TableGrid"/>
        <w:tblW w:w="0" w:type="auto"/>
        <w:tblLook w:val="04A0" w:firstRow="1" w:lastRow="0" w:firstColumn="1" w:lastColumn="0" w:noHBand="0" w:noVBand="1"/>
      </w:tblPr>
      <w:tblGrid>
        <w:gridCol w:w="1413"/>
        <w:gridCol w:w="3262"/>
        <w:gridCol w:w="2337"/>
        <w:gridCol w:w="2338"/>
      </w:tblGrid>
      <w:tr w:rsidR="004E6DB5" w:rsidRPr="004E6DB5" w14:paraId="2B8223FA" w14:textId="77777777" w:rsidTr="004E6DB5">
        <w:tc>
          <w:tcPr>
            <w:tcW w:w="1413" w:type="dxa"/>
            <w:shd w:val="clear" w:color="auto" w:fill="0070C0"/>
          </w:tcPr>
          <w:p w14:paraId="3B8C2B94" w14:textId="4B2DE895" w:rsidR="004E6DB5" w:rsidRPr="004E6DB5" w:rsidRDefault="004E6DB5" w:rsidP="004E6DB5">
            <w:pPr>
              <w:rPr>
                <w:b/>
                <w:bCs/>
              </w:rPr>
            </w:pPr>
            <w:r>
              <w:rPr>
                <w:rStyle w:val="legds"/>
                <w:rFonts w:asciiTheme="minorHAnsi" w:hAnsiTheme="minorHAnsi" w:cstheme="minorHAnsi"/>
                <w:b/>
                <w:bCs/>
                <w:color w:val="FFFFFF" w:themeColor="background1"/>
                <w:sz w:val="20"/>
                <w:szCs w:val="20"/>
              </w:rPr>
              <w:t>E</w:t>
            </w:r>
            <w:r w:rsidRPr="004E6DB5">
              <w:rPr>
                <w:rStyle w:val="legds"/>
                <w:rFonts w:asciiTheme="minorHAnsi" w:hAnsiTheme="minorHAnsi" w:cstheme="minorHAnsi"/>
                <w:b/>
                <w:bCs/>
                <w:color w:val="FFFFFF" w:themeColor="background1"/>
                <w:sz w:val="20"/>
                <w:szCs w:val="20"/>
              </w:rPr>
              <w:t xml:space="preserve">mail: </w:t>
            </w:r>
          </w:p>
        </w:tc>
        <w:tc>
          <w:tcPr>
            <w:tcW w:w="3262" w:type="dxa"/>
          </w:tcPr>
          <w:p w14:paraId="4C518B00" w14:textId="6A3781EA" w:rsidR="004E6DB5" w:rsidRPr="004E6DB5" w:rsidRDefault="004E6DB5">
            <w:pPr>
              <w:pStyle w:val="legclearfix"/>
              <w:shd w:val="clear" w:color="auto" w:fill="FFFFFF"/>
              <w:spacing w:after="60" w:afterAutospacing="0" w:line="276" w:lineRule="auto"/>
              <w:rPr>
                <w:rStyle w:val="legds"/>
                <w:rFonts w:asciiTheme="minorHAnsi" w:hAnsiTheme="minorHAnsi" w:cstheme="minorHAnsi"/>
                <w:color w:val="494949"/>
                <w:sz w:val="20"/>
                <w:szCs w:val="20"/>
              </w:rPr>
            </w:pPr>
            <w:hyperlink r:id="rId37" w:history="1">
              <w:r w:rsidRPr="004E6DB5">
                <w:rPr>
                  <w:rStyle w:val="Hyperlink"/>
                  <w:rFonts w:asciiTheme="minorHAnsi" w:hAnsiTheme="minorHAnsi" w:cstheme="minorHAnsi"/>
                  <w:sz w:val="20"/>
                  <w:szCs w:val="20"/>
                </w:rPr>
                <w:t>referrals@safehaven-group.co.uk</w:t>
              </w:r>
            </w:hyperlink>
            <w:r w:rsidRPr="004E6DB5">
              <w:rPr>
                <w:rStyle w:val="Hyperlink"/>
                <w:rFonts w:asciiTheme="minorHAnsi" w:hAnsiTheme="minorHAnsi" w:cstheme="minorHAnsi"/>
                <w:sz w:val="20"/>
                <w:szCs w:val="20"/>
              </w:rPr>
              <w:t xml:space="preserve"> </w:t>
            </w:r>
            <w:r w:rsidRPr="004E6DB5">
              <w:rPr>
                <w:rStyle w:val="legds"/>
                <w:rFonts w:asciiTheme="minorHAnsi" w:hAnsiTheme="minorHAnsi" w:cstheme="minorHAnsi"/>
                <w:color w:val="494949"/>
                <w:sz w:val="20"/>
                <w:szCs w:val="20"/>
              </w:rPr>
              <w:t xml:space="preserve">  </w:t>
            </w:r>
          </w:p>
        </w:tc>
        <w:tc>
          <w:tcPr>
            <w:tcW w:w="2337" w:type="dxa"/>
            <w:shd w:val="clear" w:color="auto" w:fill="0070C0"/>
          </w:tcPr>
          <w:p w14:paraId="187FD68E" w14:textId="1B61210B" w:rsidR="004E6DB5" w:rsidRPr="004E6DB5" w:rsidRDefault="004E6DB5" w:rsidP="004E6DB5">
            <w:r w:rsidRPr="004E6DB5">
              <w:rPr>
                <w:rStyle w:val="legds"/>
                <w:rFonts w:asciiTheme="minorHAnsi" w:hAnsiTheme="minorHAnsi" w:cstheme="minorHAnsi"/>
                <w:b/>
                <w:bCs/>
                <w:color w:val="FFFFFF" w:themeColor="background1"/>
                <w:sz w:val="20"/>
                <w:szCs w:val="20"/>
              </w:rPr>
              <w:t>Telephone</w:t>
            </w:r>
            <w:r w:rsidRPr="004E6DB5">
              <w:rPr>
                <w:rStyle w:val="legds"/>
                <w:rFonts w:asciiTheme="minorHAnsi" w:hAnsiTheme="minorHAnsi" w:cstheme="minorHAnsi"/>
                <w:color w:val="FFFFFF" w:themeColor="background1"/>
                <w:sz w:val="20"/>
                <w:szCs w:val="20"/>
              </w:rPr>
              <w:t>:</w:t>
            </w:r>
          </w:p>
        </w:tc>
        <w:tc>
          <w:tcPr>
            <w:tcW w:w="2338" w:type="dxa"/>
          </w:tcPr>
          <w:p w14:paraId="6F4E5790" w14:textId="783D5B6A" w:rsidR="004E6DB5" w:rsidRPr="004E6DB5" w:rsidRDefault="004E6DB5">
            <w:pPr>
              <w:pStyle w:val="legclearfix"/>
              <w:shd w:val="clear" w:color="auto" w:fill="FFFFFF"/>
              <w:spacing w:after="60" w:afterAutospacing="0" w:line="276" w:lineRule="auto"/>
              <w:rPr>
                <w:rStyle w:val="legds"/>
                <w:rFonts w:asciiTheme="minorHAnsi" w:hAnsiTheme="minorHAnsi" w:cstheme="minorHAnsi"/>
                <w:color w:val="494949"/>
                <w:sz w:val="20"/>
                <w:szCs w:val="20"/>
              </w:rPr>
            </w:pPr>
            <w:r w:rsidRPr="004E6DB5">
              <w:rPr>
                <w:rStyle w:val="legds"/>
                <w:rFonts w:asciiTheme="minorHAnsi" w:hAnsiTheme="minorHAnsi" w:cstheme="minorHAnsi"/>
                <w:color w:val="494949"/>
                <w:sz w:val="20"/>
                <w:szCs w:val="20"/>
              </w:rPr>
              <w:t>0115 998 6734</w:t>
            </w:r>
          </w:p>
        </w:tc>
      </w:tr>
    </w:tbl>
    <w:p w14:paraId="5A140C7B" w14:textId="27858D20" w:rsidR="004E6DB5" w:rsidRDefault="004E6DB5" w:rsidP="006942DC">
      <w:pPr>
        <w:spacing w:after="0"/>
        <w:rPr>
          <w:rFonts w:asciiTheme="minorHAnsi" w:eastAsiaTheme="minorHAnsi" w:hAnsiTheme="minorHAnsi" w:cstheme="minorBidi"/>
          <w:b/>
          <w:bCs/>
          <w:color w:val="auto"/>
          <w:kern w:val="0"/>
          <w:sz w:val="20"/>
          <w:szCs w:val="20"/>
          <w:lang w:eastAsia="en-US"/>
          <w14:ligatures w14:val="none"/>
        </w:rPr>
      </w:pPr>
    </w:p>
    <w:p w14:paraId="1500F7C5" w14:textId="463B1561" w:rsidR="004E6DB5" w:rsidRPr="00D0087B" w:rsidRDefault="00C50C38" w:rsidP="0015237D">
      <w:pPr>
        <w:pStyle w:val="NormalWeb"/>
        <w:jc w:val="center"/>
        <w:rPr>
          <w:rFonts w:eastAsia="Times New Roman"/>
          <w:color w:val="auto"/>
        </w:rPr>
      </w:pPr>
      <w:r>
        <w:rPr>
          <w:noProof/>
        </w:rPr>
        <w:drawing>
          <wp:inline distT="0" distB="0" distL="0" distR="0" wp14:anchorId="65C79DEE" wp14:editId="27006105">
            <wp:extent cx="4085004" cy="2390775"/>
            <wp:effectExtent l="19050" t="19050" r="10795" b="9525"/>
            <wp:docPr id="596970858" name="Picture 5" descr="A diagram of a referral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70858" name="Picture 5" descr="A diagram of a referral process&#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152614" cy="2430344"/>
                    </a:xfrm>
                    <a:prstGeom prst="rect">
                      <a:avLst/>
                    </a:prstGeom>
                    <a:noFill/>
                    <a:ln>
                      <a:solidFill>
                        <a:schemeClr val="tx1"/>
                      </a:solidFill>
                    </a:ln>
                  </pic:spPr>
                </pic:pic>
              </a:graphicData>
            </a:graphic>
          </wp:inline>
        </w:drawing>
      </w:r>
    </w:p>
    <w:p w14:paraId="166ADA69" w14:textId="77777777" w:rsidR="00C50C38" w:rsidRPr="00C50C38" w:rsidRDefault="00C50C38" w:rsidP="004E6DB5">
      <w:pPr>
        <w:rPr>
          <w:rFonts w:asciiTheme="minorHAnsi" w:eastAsiaTheme="minorHAnsi" w:hAnsiTheme="minorHAnsi" w:cstheme="minorBidi"/>
          <w:color w:val="auto"/>
          <w:kern w:val="0"/>
          <w:sz w:val="20"/>
          <w:szCs w:val="20"/>
          <w:lang w:eastAsia="en-US"/>
          <w14:ligatures w14:val="none"/>
        </w:rPr>
      </w:pPr>
    </w:p>
    <w:p w14:paraId="23605632" w14:textId="42BCF16B" w:rsidR="00FC48B1" w:rsidRPr="00C913B7" w:rsidRDefault="0002503E" w:rsidP="00720F49">
      <w:pPr>
        <w:shd w:val="clear" w:color="auto" w:fill="BDD6EE" w:themeFill="accent5" w:themeFillTint="66"/>
        <w:jc w:val="center"/>
        <w:rPr>
          <w:rStyle w:val="legds"/>
          <w:rFonts w:asciiTheme="minorHAnsi" w:eastAsiaTheme="minorHAnsi" w:hAnsiTheme="minorHAnsi" w:cstheme="minorBidi"/>
          <w:color w:val="auto"/>
          <w:kern w:val="0"/>
          <w:lang w:eastAsia="en-US"/>
          <w14:ligatures w14:val="none"/>
        </w:rPr>
      </w:pPr>
      <w:r w:rsidRPr="00C913B7">
        <w:rPr>
          <w:rFonts w:asciiTheme="minorHAnsi" w:eastAsiaTheme="minorHAnsi" w:hAnsiTheme="minorHAnsi" w:cstheme="minorBidi"/>
          <w:b/>
          <w:bCs/>
          <w:color w:val="auto"/>
          <w:kern w:val="0"/>
          <w:lang w:eastAsia="en-US"/>
          <w14:ligatures w14:val="none"/>
        </w:rPr>
        <w:t>Staffing arrangements</w:t>
      </w:r>
      <w:r w:rsidRPr="00C913B7">
        <w:rPr>
          <w:rFonts w:asciiTheme="minorHAnsi" w:eastAsiaTheme="minorHAnsi" w:hAnsiTheme="minorHAnsi" w:cstheme="minorBidi"/>
          <w:color w:val="auto"/>
          <w:kern w:val="0"/>
          <w:lang w:eastAsia="en-US"/>
          <w14:ligatures w14:val="none"/>
        </w:rPr>
        <w:t>:</w:t>
      </w:r>
    </w:p>
    <w:p w14:paraId="03BFB452" w14:textId="1100712B" w:rsidR="00F01724" w:rsidRPr="00F01724" w:rsidRDefault="00F01724" w:rsidP="00F01724">
      <w:pPr>
        <w:rPr>
          <w:rFonts w:asciiTheme="minorHAnsi" w:eastAsiaTheme="minorHAnsi" w:hAnsiTheme="minorHAnsi" w:cstheme="minorHAnsi"/>
          <w:color w:val="auto"/>
          <w:kern w:val="0"/>
          <w:sz w:val="8"/>
          <w:szCs w:val="8"/>
          <w:lang w:eastAsia="en-US"/>
          <w14:ligatures w14:val="none"/>
        </w:rPr>
      </w:pPr>
      <w:r w:rsidRPr="00F01724">
        <w:rPr>
          <w:rFonts w:asciiTheme="minorHAnsi" w:eastAsiaTheme="minorHAnsi" w:hAnsiTheme="minorHAnsi" w:cstheme="minorBidi"/>
          <w:color w:val="auto"/>
          <w:kern w:val="0"/>
          <w:sz w:val="20"/>
          <w:szCs w:val="20"/>
          <w:lang w:eastAsia="en-US"/>
          <w14:ligatures w14:val="none"/>
        </w:rPr>
        <w:t xml:space="preserve">In our </w:t>
      </w:r>
      <w:r>
        <w:rPr>
          <w:rFonts w:asciiTheme="minorHAnsi" w:eastAsiaTheme="minorHAnsi" w:hAnsiTheme="minorHAnsi" w:cstheme="minorBidi"/>
          <w:color w:val="auto"/>
          <w:kern w:val="0"/>
          <w:sz w:val="20"/>
          <w:szCs w:val="20"/>
          <w:lang w:eastAsia="en-US"/>
          <w14:ligatures w14:val="none"/>
        </w:rPr>
        <w:t>service</w:t>
      </w:r>
      <w:r w:rsidRPr="00F01724">
        <w:rPr>
          <w:rFonts w:asciiTheme="minorHAnsi" w:eastAsiaTheme="minorHAnsi" w:hAnsiTheme="minorHAnsi" w:cstheme="minorBidi"/>
          <w:color w:val="auto"/>
          <w:kern w:val="0"/>
          <w:sz w:val="20"/>
          <w:szCs w:val="20"/>
          <w:lang w:eastAsia="en-US"/>
          <w14:ligatures w14:val="none"/>
        </w:rPr>
        <w:t xml:space="preserve">, </w:t>
      </w:r>
      <w:r>
        <w:rPr>
          <w:rFonts w:asciiTheme="minorHAnsi" w:eastAsia="Times New Roman" w:hAnsiTheme="minorHAnsi" w:cstheme="minorHAnsi"/>
          <w:color w:val="0D0D0D"/>
          <w:kern w:val="0"/>
          <w:sz w:val="20"/>
          <w:szCs w:val="20"/>
          <w14:ligatures w14:val="none"/>
        </w:rPr>
        <w:t>o</w:t>
      </w:r>
      <w:r w:rsidRPr="00F01724">
        <w:rPr>
          <w:rFonts w:asciiTheme="minorHAnsi" w:eastAsia="Times New Roman" w:hAnsiTheme="minorHAnsi" w:cstheme="minorHAnsi"/>
          <w:color w:val="0D0D0D"/>
          <w:kern w:val="0"/>
          <w:sz w:val="20"/>
          <w:szCs w:val="20"/>
          <w14:ligatures w14:val="none"/>
        </w:rPr>
        <w:t>ur overarching aim is to maintain consistency in staffing, enhancing the quality of care and support provided. This strategic staffing model reflects our commitment to delivering person-</w:t>
      </w:r>
      <w:r w:rsidR="00691DF8" w:rsidRPr="00F01724">
        <w:rPr>
          <w:rFonts w:asciiTheme="minorHAnsi" w:eastAsia="Times New Roman" w:hAnsiTheme="minorHAnsi" w:cstheme="minorHAnsi"/>
          <w:color w:val="0D0D0D"/>
          <w:kern w:val="0"/>
          <w:sz w:val="20"/>
          <w:szCs w:val="20"/>
          <w14:ligatures w14:val="none"/>
        </w:rPr>
        <w:t>centred</w:t>
      </w:r>
      <w:r w:rsidRPr="00F01724">
        <w:rPr>
          <w:rFonts w:asciiTheme="minorHAnsi" w:eastAsia="Times New Roman" w:hAnsiTheme="minorHAnsi" w:cstheme="minorHAnsi"/>
          <w:color w:val="0D0D0D"/>
          <w:kern w:val="0"/>
          <w:sz w:val="20"/>
          <w:szCs w:val="20"/>
          <w14:ligatures w14:val="none"/>
        </w:rPr>
        <w:t xml:space="preserve"> services while</w:t>
      </w:r>
      <w:r w:rsidRPr="00F01724">
        <w:rPr>
          <w:rFonts w:ascii="Segoe UI" w:eastAsia="Times New Roman" w:hAnsi="Segoe UI" w:cs="Segoe UI"/>
          <w:color w:val="0D0D0D"/>
          <w:kern w:val="0"/>
          <w:sz w:val="20"/>
          <w:szCs w:val="20"/>
          <w14:ligatures w14:val="none"/>
        </w:rPr>
        <w:t xml:space="preserve"> </w:t>
      </w:r>
      <w:r w:rsidRPr="00F01724">
        <w:rPr>
          <w:rFonts w:asciiTheme="minorHAnsi" w:eastAsia="Times New Roman" w:hAnsiTheme="minorHAnsi" w:cstheme="minorHAnsi"/>
          <w:color w:val="0D0D0D"/>
          <w:kern w:val="0"/>
          <w:sz w:val="20"/>
          <w:szCs w:val="20"/>
          <w14:ligatures w14:val="none"/>
        </w:rPr>
        <w:t>prioriti</w:t>
      </w:r>
      <w:r>
        <w:rPr>
          <w:rFonts w:asciiTheme="minorHAnsi" w:eastAsia="Times New Roman" w:hAnsiTheme="minorHAnsi" w:cstheme="minorHAnsi"/>
          <w:color w:val="0D0D0D"/>
          <w:kern w:val="0"/>
          <w:sz w:val="20"/>
          <w:szCs w:val="20"/>
          <w14:ligatures w14:val="none"/>
        </w:rPr>
        <w:t>s</w:t>
      </w:r>
      <w:r w:rsidRPr="00F01724">
        <w:rPr>
          <w:rFonts w:asciiTheme="minorHAnsi" w:eastAsia="Times New Roman" w:hAnsiTheme="minorHAnsi" w:cstheme="minorHAnsi"/>
          <w:color w:val="0D0D0D"/>
          <w:kern w:val="0"/>
          <w:sz w:val="20"/>
          <w:szCs w:val="20"/>
          <w14:ligatures w14:val="none"/>
        </w:rPr>
        <w:t xml:space="preserve">ing the well-being and development of the young people </w:t>
      </w:r>
      <w:r>
        <w:rPr>
          <w:rFonts w:asciiTheme="minorHAnsi" w:eastAsia="Times New Roman" w:hAnsiTheme="minorHAnsi" w:cstheme="minorHAnsi"/>
          <w:color w:val="0D0D0D"/>
          <w:kern w:val="0"/>
          <w:sz w:val="20"/>
          <w:szCs w:val="20"/>
          <w14:ligatures w14:val="none"/>
        </w:rPr>
        <w:t xml:space="preserve">who live in our services. </w:t>
      </w:r>
      <w:r>
        <w:rPr>
          <w:rFonts w:asciiTheme="minorHAnsi" w:eastAsiaTheme="minorHAnsi" w:hAnsiTheme="minorHAnsi" w:cstheme="minorHAnsi"/>
          <w:color w:val="auto"/>
          <w:kern w:val="0"/>
          <w:sz w:val="8"/>
          <w:szCs w:val="8"/>
          <w:lang w:eastAsia="en-US"/>
          <w14:ligatures w14:val="none"/>
        </w:rPr>
        <w:t xml:space="preserve"> </w:t>
      </w:r>
      <w:r>
        <w:rPr>
          <w:rFonts w:asciiTheme="minorHAnsi" w:eastAsiaTheme="minorHAnsi" w:hAnsiTheme="minorHAnsi" w:cstheme="minorBidi"/>
          <w:color w:val="auto"/>
          <w:kern w:val="0"/>
          <w:sz w:val="20"/>
          <w:szCs w:val="20"/>
          <w:lang w:eastAsia="en-US"/>
          <w14:ligatures w14:val="none"/>
        </w:rPr>
        <w:t>O</w:t>
      </w:r>
      <w:r w:rsidRPr="00F01724">
        <w:rPr>
          <w:rFonts w:asciiTheme="minorHAnsi" w:eastAsiaTheme="minorHAnsi" w:hAnsiTheme="minorHAnsi" w:cstheme="minorBidi"/>
          <w:color w:val="auto"/>
          <w:kern w:val="0"/>
          <w:sz w:val="20"/>
          <w:szCs w:val="20"/>
          <w:lang w:eastAsia="en-US"/>
          <w14:ligatures w14:val="none"/>
        </w:rPr>
        <w:t xml:space="preserve">ur staffing arrangements are meticulously planned, ensuring efficient and consistent support for our </w:t>
      </w:r>
      <w:r>
        <w:rPr>
          <w:rFonts w:asciiTheme="minorHAnsi" w:eastAsiaTheme="minorHAnsi" w:hAnsiTheme="minorHAnsi" w:cstheme="minorBidi"/>
          <w:color w:val="auto"/>
          <w:kern w:val="0"/>
          <w:sz w:val="20"/>
          <w:szCs w:val="20"/>
          <w:lang w:eastAsia="en-US"/>
          <w14:ligatures w14:val="none"/>
        </w:rPr>
        <w:t>young people</w:t>
      </w:r>
      <w:r w:rsidRPr="00F01724">
        <w:rPr>
          <w:rFonts w:asciiTheme="minorHAnsi" w:eastAsiaTheme="minorHAnsi" w:hAnsiTheme="minorHAnsi" w:cstheme="minorBidi"/>
          <w:color w:val="auto"/>
          <w:kern w:val="0"/>
          <w:sz w:val="20"/>
          <w:szCs w:val="20"/>
          <w:lang w:eastAsia="en-US"/>
          <w14:ligatures w14:val="none"/>
        </w:rPr>
        <w:t xml:space="preserve">. </w:t>
      </w:r>
    </w:p>
    <w:p w14:paraId="1743A4D8" w14:textId="001F544F" w:rsidR="00F203E9" w:rsidRDefault="00F203E9" w:rsidP="00F203E9">
      <w:pPr>
        <w:rPr>
          <w:rFonts w:asciiTheme="minorHAnsi" w:eastAsia="Times New Roman" w:hAnsiTheme="minorHAnsi" w:cstheme="minorHAnsi"/>
          <w:color w:val="0D0D0D"/>
          <w:kern w:val="0"/>
          <w:sz w:val="20"/>
          <w:szCs w:val="20"/>
          <w14:ligatures w14:val="none"/>
        </w:rPr>
      </w:pPr>
      <w:r>
        <w:rPr>
          <w:rFonts w:asciiTheme="minorHAnsi" w:eastAsia="Times New Roman" w:hAnsiTheme="minorHAnsi" w:cstheme="minorHAnsi"/>
          <w:color w:val="0D0D0D"/>
          <w:kern w:val="0"/>
          <w:sz w:val="20"/>
          <w:szCs w:val="20"/>
          <w14:ligatures w14:val="none"/>
        </w:rPr>
        <w:t>Key workers</w:t>
      </w:r>
      <w:r w:rsidRPr="00F01724">
        <w:rPr>
          <w:rFonts w:asciiTheme="minorHAnsi" w:eastAsia="Times New Roman" w:hAnsiTheme="minorHAnsi" w:cstheme="minorHAnsi"/>
          <w:color w:val="0D0D0D"/>
          <w:kern w:val="0"/>
          <w:sz w:val="20"/>
          <w:szCs w:val="20"/>
          <w14:ligatures w14:val="none"/>
        </w:rPr>
        <w:t xml:space="preserve"> are essential members of our team, fully immersed in the homes of young people, providing continuous and personalised support. </w:t>
      </w:r>
      <w:r w:rsidR="001348FF">
        <w:rPr>
          <w:rFonts w:asciiTheme="minorHAnsi" w:eastAsia="Times New Roman" w:hAnsiTheme="minorHAnsi" w:cstheme="minorHAnsi"/>
          <w:color w:val="0D0D0D"/>
          <w:kern w:val="0"/>
          <w:sz w:val="20"/>
          <w:szCs w:val="20"/>
          <w14:ligatures w14:val="none"/>
        </w:rPr>
        <w:t xml:space="preserve">Key workers work on a rota basis working directly in our homes supporting the young people </w:t>
      </w:r>
      <w:r w:rsidR="0013624D">
        <w:rPr>
          <w:rFonts w:asciiTheme="minorHAnsi" w:eastAsia="Times New Roman" w:hAnsiTheme="minorHAnsi" w:cstheme="minorHAnsi"/>
          <w:color w:val="0D0D0D"/>
          <w:kern w:val="0"/>
          <w:sz w:val="20"/>
          <w:szCs w:val="20"/>
          <w14:ligatures w14:val="none"/>
        </w:rPr>
        <w:t xml:space="preserve">to gain independent living skills. Shift times are full days to maintain consistency for both young people and staff. </w:t>
      </w:r>
    </w:p>
    <w:p w14:paraId="3FCFB207" w14:textId="4C9E6EFA" w:rsidR="00F01724" w:rsidRDefault="00F01724" w:rsidP="00F01724">
      <w:pPr>
        <w:rPr>
          <w:rFonts w:asciiTheme="minorHAnsi" w:eastAsiaTheme="minorHAnsi" w:hAnsiTheme="minorHAnsi" w:cstheme="minorBidi"/>
          <w:color w:val="auto"/>
          <w:kern w:val="0"/>
          <w:sz w:val="20"/>
          <w:szCs w:val="20"/>
          <w:lang w:eastAsia="en-US"/>
          <w14:ligatures w14:val="none"/>
        </w:rPr>
      </w:pPr>
      <w:r w:rsidRPr="00F01724">
        <w:rPr>
          <w:rFonts w:asciiTheme="minorHAnsi" w:eastAsia="Times New Roman" w:hAnsiTheme="minorHAnsi" w:cstheme="minorHAnsi"/>
          <w:color w:val="0D0D0D"/>
          <w:kern w:val="0"/>
          <w:sz w:val="20"/>
          <w:szCs w:val="20"/>
          <w14:ligatures w14:val="none"/>
        </w:rPr>
        <w:t xml:space="preserve">Service Leaders, responsible for a small caseload of up to four young people, play a pivotal role. They act as the lead person for each individual, </w:t>
      </w:r>
      <w:r w:rsidRPr="008E6DC6">
        <w:rPr>
          <w:rFonts w:asciiTheme="minorHAnsi" w:eastAsia="Times New Roman" w:hAnsiTheme="minorHAnsi" w:cstheme="minorHAnsi"/>
          <w:color w:val="0D0D0D"/>
          <w:kern w:val="0"/>
          <w:sz w:val="20"/>
          <w:szCs w:val="20"/>
          <w14:ligatures w14:val="none"/>
        </w:rPr>
        <w:t xml:space="preserve">dedicating </w:t>
      </w:r>
      <w:r w:rsidR="002A3280" w:rsidRPr="008E6DC6">
        <w:rPr>
          <w:rFonts w:asciiTheme="minorHAnsi" w:eastAsia="Times New Roman" w:hAnsiTheme="minorHAnsi" w:cstheme="minorHAnsi"/>
          <w:color w:val="0D0D0D"/>
          <w:kern w:val="0"/>
          <w:sz w:val="20"/>
          <w:szCs w:val="20"/>
          <w14:ligatures w14:val="none"/>
        </w:rPr>
        <w:t>their</w:t>
      </w:r>
      <w:r w:rsidRPr="008E6DC6">
        <w:rPr>
          <w:rFonts w:asciiTheme="minorHAnsi" w:eastAsia="Times New Roman" w:hAnsiTheme="minorHAnsi" w:cstheme="minorHAnsi"/>
          <w:color w:val="0D0D0D"/>
          <w:kern w:val="0"/>
          <w:sz w:val="20"/>
          <w:szCs w:val="20"/>
          <w14:ligatures w14:val="none"/>
        </w:rPr>
        <w:t xml:space="preserve"> week to </w:t>
      </w:r>
      <w:r w:rsidR="00F3709F">
        <w:rPr>
          <w:rFonts w:asciiTheme="minorHAnsi" w:eastAsia="Times New Roman" w:hAnsiTheme="minorHAnsi" w:cstheme="minorHAnsi"/>
          <w:color w:val="0D0D0D"/>
          <w:kern w:val="0"/>
          <w:sz w:val="20"/>
          <w:szCs w:val="20"/>
          <w14:ligatures w14:val="none"/>
        </w:rPr>
        <w:t xml:space="preserve">their allocated </w:t>
      </w:r>
      <w:r w:rsidRPr="008E6DC6">
        <w:rPr>
          <w:rFonts w:asciiTheme="minorHAnsi" w:eastAsia="Times New Roman" w:hAnsiTheme="minorHAnsi" w:cstheme="minorHAnsi"/>
          <w:color w:val="0D0D0D"/>
          <w:kern w:val="0"/>
          <w:sz w:val="20"/>
          <w:szCs w:val="20"/>
          <w14:ligatures w14:val="none"/>
        </w:rPr>
        <w:t xml:space="preserve">homes </w:t>
      </w:r>
      <w:r w:rsidR="00C21464">
        <w:rPr>
          <w:rFonts w:asciiTheme="minorHAnsi" w:eastAsia="Times New Roman" w:hAnsiTheme="minorHAnsi" w:cstheme="minorHAnsi"/>
          <w:color w:val="0D0D0D"/>
          <w:kern w:val="0"/>
          <w:sz w:val="20"/>
          <w:szCs w:val="20"/>
          <w14:ligatures w14:val="none"/>
        </w:rPr>
        <w:t xml:space="preserve">with </w:t>
      </w:r>
      <w:r w:rsidRPr="008E6DC6">
        <w:rPr>
          <w:rFonts w:asciiTheme="minorHAnsi" w:eastAsia="Times New Roman" w:hAnsiTheme="minorHAnsi" w:cstheme="minorHAnsi"/>
          <w:color w:val="0D0D0D"/>
          <w:kern w:val="0"/>
          <w:sz w:val="20"/>
          <w:szCs w:val="20"/>
          <w14:ligatures w14:val="none"/>
        </w:rPr>
        <w:t xml:space="preserve">their assigned young people and an additional </w:t>
      </w:r>
      <w:r w:rsidR="002A3280" w:rsidRPr="008E6DC6">
        <w:rPr>
          <w:rFonts w:asciiTheme="minorHAnsi" w:eastAsia="Times New Roman" w:hAnsiTheme="minorHAnsi" w:cstheme="minorHAnsi"/>
          <w:color w:val="0D0D0D"/>
          <w:kern w:val="0"/>
          <w:sz w:val="20"/>
          <w:szCs w:val="20"/>
          <w14:ligatures w14:val="none"/>
        </w:rPr>
        <w:t>time</w:t>
      </w:r>
      <w:r w:rsidRPr="008E6DC6">
        <w:rPr>
          <w:rFonts w:asciiTheme="minorHAnsi" w:eastAsia="Times New Roman" w:hAnsiTheme="minorHAnsi" w:cstheme="minorHAnsi"/>
          <w:color w:val="0D0D0D"/>
          <w:kern w:val="0"/>
          <w:sz w:val="20"/>
          <w:szCs w:val="20"/>
          <w14:ligatures w14:val="none"/>
        </w:rPr>
        <w:t xml:space="preserve"> to</w:t>
      </w:r>
      <w:r w:rsidR="002A3280" w:rsidRPr="008E6DC6">
        <w:rPr>
          <w:rFonts w:asciiTheme="minorHAnsi" w:eastAsia="Times New Roman" w:hAnsiTheme="minorHAnsi" w:cstheme="minorHAnsi"/>
          <w:color w:val="0D0D0D"/>
          <w:kern w:val="0"/>
          <w:sz w:val="20"/>
          <w:szCs w:val="20"/>
          <w14:ligatures w14:val="none"/>
        </w:rPr>
        <w:t xml:space="preserve"> complete</w:t>
      </w:r>
      <w:r w:rsidRPr="008E6DC6">
        <w:rPr>
          <w:rFonts w:asciiTheme="minorHAnsi" w:eastAsia="Times New Roman" w:hAnsiTheme="minorHAnsi" w:cstheme="minorHAnsi"/>
          <w:color w:val="0D0D0D"/>
          <w:kern w:val="0"/>
          <w:sz w:val="20"/>
          <w:szCs w:val="20"/>
          <w14:ligatures w14:val="none"/>
        </w:rPr>
        <w:t xml:space="preserve"> administrative tasks</w:t>
      </w:r>
      <w:r w:rsidR="00233BC1">
        <w:rPr>
          <w:rFonts w:asciiTheme="minorHAnsi" w:eastAsia="Times New Roman" w:hAnsiTheme="minorHAnsi" w:cstheme="minorHAnsi"/>
          <w:color w:val="0D0D0D"/>
          <w:kern w:val="0"/>
          <w:sz w:val="20"/>
          <w:szCs w:val="20"/>
          <w14:ligatures w14:val="none"/>
        </w:rPr>
        <w:t xml:space="preserve"> and lead </w:t>
      </w:r>
      <w:r w:rsidR="00FF2433">
        <w:rPr>
          <w:rFonts w:asciiTheme="minorHAnsi" w:eastAsia="Times New Roman" w:hAnsiTheme="minorHAnsi" w:cstheme="minorHAnsi"/>
          <w:color w:val="0D0D0D"/>
          <w:kern w:val="0"/>
          <w:sz w:val="20"/>
          <w:szCs w:val="20"/>
          <w14:ligatures w14:val="none"/>
        </w:rPr>
        <w:t>their teams of support staff</w:t>
      </w:r>
      <w:r w:rsidRPr="008E6DC6">
        <w:rPr>
          <w:rFonts w:asciiTheme="minorHAnsi" w:eastAsia="Times New Roman" w:hAnsiTheme="minorHAnsi" w:cstheme="minorHAnsi"/>
          <w:color w:val="0D0D0D"/>
          <w:kern w:val="0"/>
          <w:sz w:val="20"/>
          <w:szCs w:val="20"/>
          <w14:ligatures w14:val="none"/>
        </w:rPr>
        <w:t>.</w:t>
      </w:r>
      <w:r w:rsidRPr="00F01724">
        <w:rPr>
          <w:rFonts w:asciiTheme="minorHAnsi" w:eastAsia="Times New Roman" w:hAnsiTheme="minorHAnsi" w:cstheme="minorHAnsi"/>
          <w:color w:val="0D0D0D"/>
          <w:kern w:val="0"/>
          <w:sz w:val="20"/>
          <w:szCs w:val="20"/>
          <w14:ligatures w14:val="none"/>
        </w:rPr>
        <w:t xml:space="preserve"> This focused approach allows for personali</w:t>
      </w:r>
      <w:r w:rsidR="00A110D2">
        <w:rPr>
          <w:rFonts w:asciiTheme="minorHAnsi" w:eastAsia="Times New Roman" w:hAnsiTheme="minorHAnsi" w:cstheme="minorHAnsi"/>
          <w:color w:val="0D0D0D"/>
          <w:kern w:val="0"/>
          <w:sz w:val="20"/>
          <w:szCs w:val="20"/>
          <w14:ligatures w14:val="none"/>
        </w:rPr>
        <w:t>s</w:t>
      </w:r>
      <w:r w:rsidRPr="00F01724">
        <w:rPr>
          <w:rFonts w:asciiTheme="minorHAnsi" w:eastAsia="Times New Roman" w:hAnsiTheme="minorHAnsi" w:cstheme="minorHAnsi"/>
          <w:color w:val="0D0D0D"/>
          <w:kern w:val="0"/>
          <w:sz w:val="20"/>
          <w:szCs w:val="20"/>
          <w14:ligatures w14:val="none"/>
        </w:rPr>
        <w:t>ed attention and tailored support</w:t>
      </w:r>
      <w:r>
        <w:rPr>
          <w:rFonts w:asciiTheme="minorHAnsi" w:eastAsia="Times New Roman" w:hAnsiTheme="minorHAnsi" w:cstheme="minorHAnsi"/>
          <w:color w:val="0D0D0D"/>
          <w:kern w:val="0"/>
          <w:sz w:val="20"/>
          <w:szCs w:val="20"/>
          <w14:ligatures w14:val="none"/>
        </w:rPr>
        <w:t xml:space="preserve">. Service Leaders </w:t>
      </w:r>
      <w:r w:rsidRPr="00F01724">
        <w:rPr>
          <w:rFonts w:asciiTheme="minorHAnsi" w:eastAsiaTheme="minorHAnsi" w:hAnsiTheme="minorHAnsi" w:cstheme="minorBidi"/>
          <w:color w:val="auto"/>
          <w:kern w:val="0"/>
          <w:sz w:val="20"/>
          <w:szCs w:val="20"/>
          <w:lang w:eastAsia="en-US"/>
          <w14:ligatures w14:val="none"/>
        </w:rPr>
        <w:t xml:space="preserve">ensure that </w:t>
      </w:r>
      <w:r w:rsidR="003A05F2">
        <w:rPr>
          <w:rFonts w:asciiTheme="minorHAnsi" w:eastAsiaTheme="minorHAnsi" w:hAnsiTheme="minorHAnsi" w:cstheme="minorBidi"/>
          <w:color w:val="auto"/>
          <w:kern w:val="0"/>
          <w:sz w:val="20"/>
          <w:szCs w:val="20"/>
          <w:lang w:eastAsia="en-US"/>
          <w14:ligatures w14:val="none"/>
        </w:rPr>
        <w:t>Ruby</w:t>
      </w:r>
      <w:r w:rsidRPr="00F01724">
        <w:rPr>
          <w:rFonts w:asciiTheme="minorHAnsi" w:eastAsiaTheme="minorHAnsi" w:hAnsiTheme="minorHAnsi" w:cstheme="minorBidi"/>
          <w:color w:val="auto"/>
          <w:kern w:val="0"/>
          <w:sz w:val="20"/>
          <w:szCs w:val="20"/>
          <w:lang w:eastAsia="en-US"/>
          <w14:ligatures w14:val="none"/>
        </w:rPr>
        <w:t xml:space="preserve"> is kept </w:t>
      </w:r>
      <w:r w:rsidR="00FF2433">
        <w:rPr>
          <w:rFonts w:asciiTheme="minorHAnsi" w:eastAsiaTheme="minorHAnsi" w:hAnsiTheme="minorHAnsi" w:cstheme="minorBidi"/>
          <w:color w:val="auto"/>
          <w:kern w:val="0"/>
          <w:sz w:val="20"/>
          <w:szCs w:val="20"/>
          <w:lang w:eastAsia="en-US"/>
          <w14:ligatures w14:val="none"/>
        </w:rPr>
        <w:t xml:space="preserve">informed </w:t>
      </w:r>
      <w:r>
        <w:rPr>
          <w:rFonts w:asciiTheme="minorHAnsi" w:eastAsiaTheme="minorHAnsi" w:hAnsiTheme="minorHAnsi" w:cstheme="minorBidi"/>
          <w:color w:val="auto"/>
          <w:kern w:val="0"/>
          <w:sz w:val="20"/>
          <w:szCs w:val="20"/>
          <w:lang w:eastAsia="en-US"/>
          <w14:ligatures w14:val="none"/>
        </w:rPr>
        <w:t>on</w:t>
      </w:r>
      <w:r w:rsidRPr="00F01724">
        <w:rPr>
          <w:rFonts w:asciiTheme="minorHAnsi" w:eastAsiaTheme="minorHAnsi" w:hAnsiTheme="minorHAnsi" w:cstheme="minorBidi"/>
          <w:color w:val="auto"/>
          <w:kern w:val="0"/>
          <w:sz w:val="20"/>
          <w:szCs w:val="20"/>
          <w:lang w:eastAsia="en-US"/>
          <w14:ligatures w14:val="none"/>
        </w:rPr>
        <w:t xml:space="preserve"> all aspects of their progress and any concerns that may arise for immediate action and support to be implemented.</w:t>
      </w:r>
    </w:p>
    <w:p w14:paraId="1CB67A19" w14:textId="47EBEF6F" w:rsidR="00523D33" w:rsidRDefault="00523D33" w:rsidP="00523D33">
      <w:pPr>
        <w:rPr>
          <w:rFonts w:asciiTheme="minorHAnsi" w:eastAsia="Times New Roman" w:hAnsiTheme="minorHAnsi" w:cstheme="minorHAnsi"/>
          <w:color w:val="0D0D0D"/>
          <w:kern w:val="0"/>
          <w:sz w:val="20"/>
          <w:szCs w:val="20"/>
          <w14:ligatures w14:val="none"/>
        </w:rPr>
      </w:pPr>
      <w:r w:rsidRPr="00F01724">
        <w:rPr>
          <w:rFonts w:asciiTheme="minorHAnsi" w:eastAsia="Times New Roman" w:hAnsiTheme="minorHAnsi" w:cstheme="minorHAnsi"/>
          <w:color w:val="0D0D0D"/>
          <w:kern w:val="0"/>
          <w:sz w:val="20"/>
          <w:szCs w:val="20"/>
          <w14:ligatures w14:val="none"/>
        </w:rPr>
        <w:lastRenderedPageBreak/>
        <w:t xml:space="preserve">The service is led by our dedicated Registered </w:t>
      </w:r>
      <w:r>
        <w:rPr>
          <w:rFonts w:asciiTheme="minorHAnsi" w:eastAsia="Times New Roman" w:hAnsiTheme="minorHAnsi" w:cstheme="minorHAnsi"/>
          <w:color w:val="0D0D0D"/>
          <w:kern w:val="0"/>
          <w:sz w:val="20"/>
          <w:szCs w:val="20"/>
          <w14:ligatures w14:val="none"/>
        </w:rPr>
        <w:t xml:space="preserve">Service </w:t>
      </w:r>
      <w:r w:rsidRPr="008E6DC6">
        <w:rPr>
          <w:rFonts w:asciiTheme="minorHAnsi" w:eastAsia="Times New Roman" w:hAnsiTheme="minorHAnsi" w:cstheme="minorHAnsi"/>
          <w:color w:val="0D0D0D"/>
          <w:kern w:val="0"/>
          <w:sz w:val="20"/>
          <w:szCs w:val="20"/>
          <w14:ligatures w14:val="none"/>
        </w:rPr>
        <w:t>Manager</w:t>
      </w:r>
      <w:r>
        <w:rPr>
          <w:rFonts w:asciiTheme="minorHAnsi" w:eastAsia="Times New Roman" w:hAnsiTheme="minorHAnsi" w:cstheme="minorHAnsi"/>
          <w:color w:val="0D0D0D"/>
          <w:kern w:val="0"/>
          <w:sz w:val="20"/>
          <w:szCs w:val="20"/>
          <w14:ligatures w14:val="none"/>
        </w:rPr>
        <w:t>,</w:t>
      </w:r>
      <w:r w:rsidRPr="008E6DC6">
        <w:rPr>
          <w:rFonts w:asciiTheme="minorHAnsi" w:eastAsia="Times New Roman" w:hAnsiTheme="minorHAnsi" w:cstheme="minorHAnsi"/>
          <w:color w:val="0D0D0D"/>
          <w:kern w:val="0"/>
          <w:sz w:val="20"/>
          <w:szCs w:val="20"/>
          <w14:ligatures w14:val="none"/>
        </w:rPr>
        <w:t xml:space="preserve"> </w:t>
      </w:r>
      <w:r>
        <w:rPr>
          <w:rFonts w:asciiTheme="minorHAnsi" w:eastAsia="Times New Roman" w:hAnsiTheme="minorHAnsi" w:cstheme="minorHAnsi"/>
          <w:color w:val="0D0D0D"/>
          <w:kern w:val="0"/>
          <w:sz w:val="20"/>
          <w:szCs w:val="20"/>
          <w14:ligatures w14:val="none"/>
        </w:rPr>
        <w:t>Kieran Coggins,</w:t>
      </w:r>
      <w:r w:rsidRPr="008E6DC6">
        <w:rPr>
          <w:rFonts w:asciiTheme="minorHAnsi" w:eastAsia="Times New Roman" w:hAnsiTheme="minorHAnsi" w:cstheme="minorHAnsi"/>
          <w:color w:val="0D0D0D"/>
          <w:kern w:val="0"/>
          <w:sz w:val="20"/>
          <w:szCs w:val="20"/>
          <w14:ligatures w14:val="none"/>
        </w:rPr>
        <w:t xml:space="preserve"> who has full-time administrative and oversight responsibilities, and Deputy Manager </w:t>
      </w:r>
      <w:r w:rsidR="00F56A18">
        <w:rPr>
          <w:rFonts w:asciiTheme="minorHAnsi" w:eastAsia="Times New Roman" w:hAnsiTheme="minorHAnsi" w:cstheme="minorHAnsi"/>
          <w:color w:val="0D0D0D"/>
          <w:kern w:val="0"/>
          <w:sz w:val="20"/>
          <w:szCs w:val="20"/>
          <w14:ligatures w14:val="none"/>
        </w:rPr>
        <w:t xml:space="preserve">Ruby Bleek </w:t>
      </w:r>
      <w:r w:rsidRPr="008E6DC6">
        <w:rPr>
          <w:rFonts w:asciiTheme="minorHAnsi" w:eastAsia="Times New Roman" w:hAnsiTheme="minorHAnsi" w:cstheme="minorHAnsi"/>
          <w:color w:val="0D0D0D"/>
          <w:kern w:val="0"/>
          <w:sz w:val="20"/>
          <w:szCs w:val="20"/>
          <w14:ligatures w14:val="none"/>
        </w:rPr>
        <w:t xml:space="preserve">who </w:t>
      </w:r>
      <w:r>
        <w:rPr>
          <w:rFonts w:asciiTheme="minorHAnsi" w:eastAsia="Times New Roman" w:hAnsiTheme="minorHAnsi" w:cstheme="minorHAnsi"/>
          <w:color w:val="0D0D0D"/>
          <w:kern w:val="0"/>
          <w:sz w:val="20"/>
          <w:szCs w:val="20"/>
          <w14:ligatures w14:val="none"/>
        </w:rPr>
        <w:t>supports the Registered Service Manager in a full-time administration role and deputizes in Kieran’s absence</w:t>
      </w:r>
      <w:r w:rsidRPr="008E6DC6">
        <w:rPr>
          <w:rFonts w:asciiTheme="minorHAnsi" w:eastAsia="Times New Roman" w:hAnsiTheme="minorHAnsi" w:cstheme="minorHAnsi"/>
          <w:color w:val="0D0D0D"/>
          <w:kern w:val="0"/>
          <w:sz w:val="20"/>
          <w:szCs w:val="20"/>
          <w14:ligatures w14:val="none"/>
        </w:rPr>
        <w:t>.</w:t>
      </w:r>
      <w:r>
        <w:rPr>
          <w:rFonts w:asciiTheme="minorHAnsi" w:eastAsia="Times New Roman" w:hAnsiTheme="minorHAnsi" w:cstheme="minorHAnsi"/>
          <w:color w:val="0D0D0D"/>
          <w:kern w:val="0"/>
          <w:sz w:val="20"/>
          <w:szCs w:val="20"/>
          <w14:ligatures w14:val="none"/>
        </w:rPr>
        <w:t xml:space="preserve"> </w:t>
      </w:r>
      <w:r w:rsidRPr="00F01724">
        <w:rPr>
          <w:rFonts w:asciiTheme="minorHAnsi" w:eastAsia="Times New Roman" w:hAnsiTheme="minorHAnsi" w:cstheme="minorHAnsi"/>
          <w:color w:val="0D0D0D"/>
          <w:kern w:val="0"/>
          <w:sz w:val="20"/>
          <w:szCs w:val="20"/>
          <w14:ligatures w14:val="none"/>
        </w:rPr>
        <w:t>This leadership duo oversees the overall functioning, management, and governance of our services, guaranteeing compliance and high standards of quality support.</w:t>
      </w:r>
    </w:p>
    <w:p w14:paraId="0FD82287" w14:textId="2B475318" w:rsidR="00F01724" w:rsidRDefault="00F01724" w:rsidP="00F01724">
      <w:pPr>
        <w:rPr>
          <w:rFonts w:asciiTheme="minorHAnsi" w:eastAsia="Times New Roman" w:hAnsiTheme="minorHAnsi" w:cstheme="minorHAnsi"/>
          <w:color w:val="0D0D0D"/>
          <w:kern w:val="0"/>
          <w:sz w:val="20"/>
          <w:szCs w:val="20"/>
          <w14:ligatures w14:val="none"/>
        </w:rPr>
      </w:pPr>
      <w:r>
        <w:rPr>
          <w:rFonts w:asciiTheme="minorHAnsi" w:eastAsiaTheme="minorHAnsi" w:hAnsiTheme="minorHAnsi" w:cstheme="minorBidi"/>
          <w:color w:val="auto"/>
          <w:kern w:val="0"/>
          <w:sz w:val="20"/>
          <w:szCs w:val="20"/>
          <w:lang w:eastAsia="en-US"/>
          <w14:ligatures w14:val="none"/>
        </w:rPr>
        <w:t xml:space="preserve">Our services are predominately lone working </w:t>
      </w:r>
      <w:r w:rsidR="00A110D2">
        <w:rPr>
          <w:rFonts w:asciiTheme="minorHAnsi" w:eastAsiaTheme="minorHAnsi" w:hAnsiTheme="minorHAnsi" w:cstheme="minorBidi"/>
          <w:color w:val="auto"/>
          <w:kern w:val="0"/>
          <w:sz w:val="20"/>
          <w:szCs w:val="20"/>
          <w:lang w:eastAsia="en-US"/>
          <w14:ligatures w14:val="none"/>
        </w:rPr>
        <w:t>environments;</w:t>
      </w:r>
      <w:r>
        <w:rPr>
          <w:rFonts w:asciiTheme="minorHAnsi" w:eastAsiaTheme="minorHAnsi" w:hAnsiTheme="minorHAnsi" w:cstheme="minorBidi"/>
          <w:color w:val="auto"/>
          <w:kern w:val="0"/>
          <w:sz w:val="20"/>
          <w:szCs w:val="20"/>
          <w:lang w:eastAsia="en-US"/>
          <w14:ligatures w14:val="none"/>
        </w:rPr>
        <w:t xml:space="preserve"> </w:t>
      </w:r>
      <w:r w:rsidR="00A96BF9">
        <w:rPr>
          <w:rFonts w:asciiTheme="minorHAnsi" w:eastAsiaTheme="minorHAnsi" w:hAnsiTheme="minorHAnsi" w:cstheme="minorBidi"/>
          <w:color w:val="auto"/>
          <w:kern w:val="0"/>
          <w:sz w:val="20"/>
          <w:szCs w:val="20"/>
          <w:lang w:eastAsia="en-US"/>
          <w14:ligatures w14:val="none"/>
        </w:rPr>
        <w:t>however,</w:t>
      </w:r>
      <w:r>
        <w:rPr>
          <w:rFonts w:asciiTheme="minorHAnsi" w:eastAsiaTheme="minorHAnsi" w:hAnsiTheme="minorHAnsi" w:cstheme="minorBidi"/>
          <w:color w:val="auto"/>
          <w:kern w:val="0"/>
          <w:sz w:val="20"/>
          <w:szCs w:val="20"/>
          <w:lang w:eastAsia="en-US"/>
          <w14:ligatures w14:val="none"/>
        </w:rPr>
        <w:t xml:space="preserve"> we recognise that in circumstances there may be a need to increase this for a short period of time</w:t>
      </w:r>
      <w:r w:rsidR="002A3280">
        <w:rPr>
          <w:rFonts w:asciiTheme="minorHAnsi" w:eastAsiaTheme="minorHAnsi" w:hAnsiTheme="minorHAnsi" w:cstheme="minorBidi"/>
          <w:color w:val="auto"/>
          <w:kern w:val="0"/>
          <w:sz w:val="20"/>
          <w:szCs w:val="20"/>
          <w:lang w:eastAsia="en-US"/>
          <w14:ligatures w14:val="none"/>
        </w:rPr>
        <w:t>,</w:t>
      </w:r>
      <w:r>
        <w:rPr>
          <w:rFonts w:asciiTheme="minorHAnsi" w:eastAsiaTheme="minorHAnsi" w:hAnsiTheme="minorHAnsi" w:cstheme="minorBidi"/>
          <w:color w:val="auto"/>
          <w:kern w:val="0"/>
          <w:sz w:val="20"/>
          <w:szCs w:val="20"/>
          <w:lang w:eastAsia="en-US"/>
          <w14:ligatures w14:val="none"/>
        </w:rPr>
        <w:t xml:space="preserve"> or to support with a transition from a different environment.  </w:t>
      </w:r>
      <w:r w:rsidR="006F620F">
        <w:rPr>
          <w:rFonts w:asciiTheme="minorHAnsi" w:eastAsiaTheme="minorHAnsi" w:hAnsiTheme="minorHAnsi" w:cstheme="minorBidi"/>
          <w:color w:val="auto"/>
          <w:kern w:val="0"/>
          <w:sz w:val="20"/>
          <w:szCs w:val="20"/>
          <w:lang w:eastAsia="en-US"/>
          <w14:ligatures w14:val="none"/>
        </w:rPr>
        <w:t>Where o</w:t>
      </w:r>
      <w:r>
        <w:rPr>
          <w:rFonts w:asciiTheme="minorHAnsi" w:eastAsiaTheme="minorHAnsi" w:hAnsiTheme="minorHAnsi" w:cstheme="minorBidi"/>
          <w:color w:val="auto"/>
          <w:kern w:val="0"/>
          <w:sz w:val="20"/>
          <w:szCs w:val="20"/>
          <w:lang w:eastAsia="en-US"/>
          <w14:ligatures w14:val="none"/>
        </w:rPr>
        <w:t xml:space="preserve">ur service </w:t>
      </w:r>
      <w:r w:rsidR="00EF6B2A">
        <w:rPr>
          <w:rFonts w:asciiTheme="minorHAnsi" w:eastAsiaTheme="minorHAnsi" w:hAnsiTheme="minorHAnsi" w:cstheme="minorBidi"/>
          <w:color w:val="auto"/>
          <w:kern w:val="0"/>
          <w:sz w:val="20"/>
          <w:szCs w:val="20"/>
          <w:lang w:eastAsia="en-US"/>
          <w14:ligatures w14:val="none"/>
        </w:rPr>
        <w:t>can</w:t>
      </w:r>
      <w:r>
        <w:rPr>
          <w:rFonts w:asciiTheme="minorHAnsi" w:eastAsiaTheme="minorHAnsi" w:hAnsiTheme="minorHAnsi" w:cstheme="minorBidi"/>
          <w:color w:val="auto"/>
          <w:kern w:val="0"/>
          <w:sz w:val="20"/>
          <w:szCs w:val="20"/>
          <w:lang w:eastAsia="en-US"/>
          <w14:ligatures w14:val="none"/>
        </w:rPr>
        <w:t xml:space="preserve"> support this</w:t>
      </w:r>
      <w:r w:rsidR="002A3280">
        <w:rPr>
          <w:rFonts w:asciiTheme="minorHAnsi" w:eastAsiaTheme="minorHAnsi" w:hAnsiTheme="minorHAnsi" w:cstheme="minorBidi"/>
          <w:color w:val="auto"/>
          <w:kern w:val="0"/>
          <w:sz w:val="20"/>
          <w:szCs w:val="20"/>
          <w:lang w:eastAsia="en-US"/>
          <w14:ligatures w14:val="none"/>
        </w:rPr>
        <w:t>,</w:t>
      </w:r>
      <w:r>
        <w:rPr>
          <w:rFonts w:asciiTheme="minorHAnsi" w:eastAsiaTheme="minorHAnsi" w:hAnsiTheme="minorHAnsi" w:cstheme="minorBidi"/>
          <w:color w:val="auto"/>
          <w:kern w:val="0"/>
          <w:sz w:val="20"/>
          <w:szCs w:val="20"/>
          <w:lang w:eastAsia="en-US"/>
          <w14:ligatures w14:val="none"/>
        </w:rPr>
        <w:t xml:space="preserve"> it will require an agreed time frame and plan to step down with regular reviews as a muti agency team. </w:t>
      </w:r>
    </w:p>
    <w:p w14:paraId="65457BE2" w14:textId="4BBCD379" w:rsidR="00BA2AEB" w:rsidRPr="00C913B7" w:rsidRDefault="00BA2AEB" w:rsidP="00D0087B">
      <w:pPr>
        <w:shd w:val="clear" w:color="auto" w:fill="BDD6EE" w:themeFill="accent5" w:themeFillTint="66"/>
        <w:spacing w:after="0"/>
        <w:jc w:val="center"/>
        <w:rPr>
          <w:rFonts w:asciiTheme="minorHAnsi" w:eastAsiaTheme="minorHAnsi" w:hAnsiTheme="minorHAnsi" w:cstheme="minorBidi"/>
          <w:b/>
          <w:bCs/>
          <w:color w:val="auto"/>
          <w:kern w:val="0"/>
          <w:lang w:eastAsia="en-US"/>
          <w14:ligatures w14:val="none"/>
        </w:rPr>
      </w:pPr>
      <w:r w:rsidRPr="00C913B7">
        <w:rPr>
          <w:rFonts w:asciiTheme="minorHAnsi" w:eastAsiaTheme="minorHAnsi" w:hAnsiTheme="minorHAnsi" w:cstheme="minorBidi"/>
          <w:b/>
          <w:bCs/>
          <w:color w:val="auto"/>
          <w:kern w:val="0"/>
          <w:lang w:eastAsia="en-US"/>
          <w14:ligatures w14:val="none"/>
        </w:rPr>
        <w:t xml:space="preserve">Rota </w:t>
      </w:r>
      <w:r w:rsidR="00F01724" w:rsidRPr="00C913B7">
        <w:rPr>
          <w:rFonts w:asciiTheme="minorHAnsi" w:eastAsiaTheme="minorHAnsi" w:hAnsiTheme="minorHAnsi" w:cstheme="minorBidi"/>
          <w:b/>
          <w:bCs/>
          <w:color w:val="auto"/>
          <w:kern w:val="0"/>
          <w:lang w:eastAsia="en-US"/>
          <w14:ligatures w14:val="none"/>
        </w:rPr>
        <w:t>Management</w:t>
      </w:r>
    </w:p>
    <w:p w14:paraId="4A7A150F" w14:textId="0B71C4C3" w:rsidR="00A228DD" w:rsidRDefault="00A110D2" w:rsidP="00D0087B">
      <w:pPr>
        <w:spacing w:after="0"/>
        <w:rPr>
          <w:rFonts w:asciiTheme="minorHAnsi" w:eastAsiaTheme="minorHAnsi" w:hAnsiTheme="minorHAnsi" w:cstheme="minorHAnsi"/>
          <w:color w:val="auto"/>
          <w:kern w:val="0"/>
          <w:sz w:val="20"/>
          <w:szCs w:val="20"/>
          <w:lang w:eastAsia="en-US"/>
          <w14:ligatures w14:val="none"/>
        </w:rPr>
      </w:pPr>
      <w:r w:rsidRPr="00F01724">
        <w:rPr>
          <w:rFonts w:asciiTheme="minorHAnsi" w:eastAsiaTheme="minorHAnsi" w:hAnsiTheme="minorHAnsi" w:cstheme="minorHAnsi"/>
          <w:color w:val="auto"/>
          <w:kern w:val="0"/>
          <w:sz w:val="20"/>
          <w:szCs w:val="20"/>
          <w:lang w:eastAsia="en-US"/>
          <w14:ligatures w14:val="none"/>
        </w:rPr>
        <w:t>Th</w:t>
      </w:r>
      <w:r>
        <w:rPr>
          <w:rFonts w:asciiTheme="minorHAnsi" w:eastAsiaTheme="minorHAnsi" w:hAnsiTheme="minorHAnsi" w:cstheme="minorHAnsi"/>
          <w:color w:val="auto"/>
          <w:kern w:val="0"/>
          <w:sz w:val="20"/>
          <w:szCs w:val="20"/>
          <w:lang w:eastAsia="en-US"/>
          <w14:ligatures w14:val="none"/>
        </w:rPr>
        <w:t xml:space="preserve">e rota </w:t>
      </w:r>
      <w:r w:rsidRPr="00F01724">
        <w:rPr>
          <w:rFonts w:asciiTheme="minorHAnsi" w:eastAsiaTheme="minorHAnsi" w:hAnsiTheme="minorHAnsi" w:cstheme="minorHAnsi"/>
          <w:color w:val="auto"/>
          <w:kern w:val="0"/>
          <w:sz w:val="20"/>
          <w:szCs w:val="20"/>
          <w:lang w:eastAsia="en-US"/>
          <w14:ligatures w14:val="none"/>
        </w:rPr>
        <w:t xml:space="preserve">is managed by </w:t>
      </w:r>
      <w:r w:rsidR="00EF6B2A">
        <w:rPr>
          <w:rFonts w:asciiTheme="minorHAnsi" w:eastAsiaTheme="minorHAnsi" w:hAnsiTheme="minorHAnsi" w:cstheme="minorHAnsi"/>
          <w:color w:val="auto"/>
          <w:kern w:val="0"/>
          <w:sz w:val="20"/>
          <w:szCs w:val="20"/>
          <w:lang w:eastAsia="en-US"/>
          <w14:ligatures w14:val="none"/>
        </w:rPr>
        <w:t>Kieran</w:t>
      </w:r>
      <w:r w:rsidR="00523D33">
        <w:rPr>
          <w:rFonts w:asciiTheme="minorHAnsi" w:eastAsiaTheme="minorHAnsi" w:hAnsiTheme="minorHAnsi" w:cstheme="minorHAnsi"/>
          <w:color w:val="auto"/>
          <w:kern w:val="0"/>
          <w:sz w:val="20"/>
          <w:szCs w:val="20"/>
          <w:lang w:eastAsia="en-US"/>
          <w14:ligatures w14:val="none"/>
        </w:rPr>
        <w:t xml:space="preserve"> and </w:t>
      </w:r>
      <w:r w:rsidR="003467F2">
        <w:rPr>
          <w:rFonts w:asciiTheme="minorHAnsi" w:eastAsiaTheme="minorHAnsi" w:hAnsiTheme="minorHAnsi" w:cstheme="minorHAnsi"/>
          <w:color w:val="auto"/>
          <w:kern w:val="0"/>
          <w:sz w:val="20"/>
          <w:szCs w:val="20"/>
          <w:lang w:eastAsia="en-US"/>
          <w14:ligatures w14:val="none"/>
        </w:rPr>
        <w:t>Ruby</w:t>
      </w:r>
      <w:r w:rsidRPr="00F01724">
        <w:rPr>
          <w:rFonts w:asciiTheme="minorHAnsi" w:eastAsiaTheme="minorHAnsi" w:hAnsiTheme="minorHAnsi" w:cstheme="minorHAnsi"/>
          <w:color w:val="auto"/>
          <w:kern w:val="0"/>
          <w:sz w:val="20"/>
          <w:szCs w:val="20"/>
          <w:lang w:eastAsia="en-US"/>
          <w14:ligatures w14:val="none"/>
        </w:rPr>
        <w:t xml:space="preserve"> with the support of the service leaders. </w:t>
      </w:r>
      <w:r w:rsidR="00F01724" w:rsidRPr="00F01724">
        <w:rPr>
          <w:rFonts w:asciiTheme="minorHAnsi" w:eastAsiaTheme="minorHAnsi" w:hAnsiTheme="minorHAnsi" w:cstheme="minorHAnsi"/>
          <w:color w:val="auto"/>
          <w:kern w:val="0"/>
          <w:sz w:val="20"/>
          <w:szCs w:val="20"/>
          <w:lang w:eastAsia="en-US"/>
          <w14:ligatures w14:val="none"/>
        </w:rPr>
        <w:t>Due to the nature of the support young people receive and the changes in hours of support they receive</w:t>
      </w:r>
      <w:r w:rsidR="002A3280">
        <w:rPr>
          <w:rFonts w:asciiTheme="minorHAnsi" w:eastAsiaTheme="minorHAnsi" w:hAnsiTheme="minorHAnsi" w:cstheme="minorHAnsi"/>
          <w:color w:val="auto"/>
          <w:kern w:val="0"/>
          <w:sz w:val="20"/>
          <w:szCs w:val="20"/>
          <w:lang w:eastAsia="en-US"/>
          <w14:ligatures w14:val="none"/>
        </w:rPr>
        <w:t>,</w:t>
      </w:r>
      <w:r w:rsidR="00F01724" w:rsidRPr="00F01724">
        <w:rPr>
          <w:rFonts w:asciiTheme="minorHAnsi" w:eastAsiaTheme="minorHAnsi" w:hAnsiTheme="minorHAnsi" w:cstheme="minorHAnsi"/>
          <w:color w:val="auto"/>
          <w:kern w:val="0"/>
          <w:sz w:val="20"/>
          <w:szCs w:val="20"/>
          <w:lang w:eastAsia="en-US"/>
          <w14:ligatures w14:val="none"/>
        </w:rPr>
        <w:t xml:space="preserve"> which include reductions as they progress through to independence, we operate a rota system through </w:t>
      </w:r>
      <w:r w:rsidR="00A8750C">
        <w:rPr>
          <w:rFonts w:asciiTheme="minorHAnsi" w:eastAsiaTheme="minorHAnsi" w:hAnsiTheme="minorHAnsi" w:cstheme="minorHAnsi"/>
          <w:color w:val="auto"/>
          <w:kern w:val="0"/>
          <w:sz w:val="20"/>
          <w:szCs w:val="20"/>
          <w:lang w:eastAsia="en-US"/>
          <w14:ligatures w14:val="none"/>
        </w:rPr>
        <w:t>Rota Cloud which</w:t>
      </w:r>
      <w:r w:rsidR="0081454E">
        <w:rPr>
          <w:rFonts w:asciiTheme="minorHAnsi" w:eastAsiaTheme="minorHAnsi" w:hAnsiTheme="minorHAnsi" w:cstheme="minorHAnsi"/>
          <w:color w:val="auto"/>
          <w:kern w:val="0"/>
          <w:sz w:val="20"/>
          <w:szCs w:val="20"/>
          <w:lang w:eastAsia="en-US"/>
          <w14:ligatures w14:val="none"/>
        </w:rPr>
        <w:t xml:space="preserve"> </w:t>
      </w:r>
      <w:r w:rsidR="00A228DD">
        <w:rPr>
          <w:rFonts w:asciiTheme="minorHAnsi" w:eastAsiaTheme="minorHAnsi" w:hAnsiTheme="minorHAnsi" w:cstheme="minorHAnsi"/>
          <w:color w:val="auto"/>
          <w:kern w:val="0"/>
          <w:sz w:val="20"/>
          <w:szCs w:val="20"/>
          <w:lang w:eastAsia="en-US"/>
          <w14:ligatures w14:val="none"/>
        </w:rPr>
        <w:t xml:space="preserve">enables the staff to check in for the support through the staff app, which will publish a GPS location and provide assurances of their safety. </w:t>
      </w:r>
    </w:p>
    <w:p w14:paraId="5EBD8DF6" w14:textId="77777777" w:rsidR="00D0087B" w:rsidRDefault="00D0087B" w:rsidP="00D0087B">
      <w:pPr>
        <w:spacing w:after="0"/>
        <w:rPr>
          <w:rFonts w:asciiTheme="minorHAnsi" w:eastAsiaTheme="minorHAnsi" w:hAnsiTheme="minorHAnsi" w:cstheme="minorHAnsi"/>
          <w:color w:val="auto"/>
          <w:kern w:val="0"/>
          <w:sz w:val="20"/>
          <w:szCs w:val="20"/>
          <w:lang w:eastAsia="en-US"/>
          <w14:ligatures w14:val="none"/>
        </w:rPr>
      </w:pPr>
    </w:p>
    <w:p w14:paraId="76756B08" w14:textId="1E8AF106" w:rsidR="00F01724" w:rsidRDefault="00F01724" w:rsidP="001928FA">
      <w:pPr>
        <w:rPr>
          <w:rFonts w:asciiTheme="minorHAnsi" w:eastAsia="Times New Roman" w:hAnsiTheme="minorHAnsi" w:cstheme="minorHAnsi"/>
          <w:color w:val="0D0D0D"/>
          <w:kern w:val="0"/>
          <w:sz w:val="20"/>
          <w:szCs w:val="20"/>
          <w14:ligatures w14:val="none"/>
        </w:rPr>
      </w:pPr>
      <w:r w:rsidRPr="00F01724">
        <w:rPr>
          <w:rFonts w:asciiTheme="minorHAnsi" w:eastAsiaTheme="minorHAnsi" w:hAnsiTheme="minorHAnsi" w:cstheme="minorHAnsi"/>
          <w:color w:val="auto"/>
          <w:kern w:val="0"/>
          <w:sz w:val="20"/>
          <w:szCs w:val="20"/>
          <w:lang w:eastAsia="en-US"/>
          <w14:ligatures w14:val="none"/>
        </w:rPr>
        <w:t xml:space="preserve">This is a web-based system that gives staff up to date access to their rota’s, changes and new </w:t>
      </w:r>
      <w:r w:rsidR="00296B06" w:rsidRPr="00F01724">
        <w:rPr>
          <w:rFonts w:asciiTheme="minorHAnsi" w:eastAsiaTheme="minorHAnsi" w:hAnsiTheme="minorHAnsi" w:cstheme="minorHAnsi"/>
          <w:color w:val="auto"/>
          <w:kern w:val="0"/>
          <w:sz w:val="20"/>
          <w:szCs w:val="20"/>
          <w:lang w:eastAsia="en-US"/>
          <w14:ligatures w14:val="none"/>
        </w:rPr>
        <w:t>rotas</w:t>
      </w:r>
      <w:r w:rsidRPr="00F01724">
        <w:rPr>
          <w:rFonts w:asciiTheme="minorHAnsi" w:eastAsiaTheme="minorHAnsi" w:hAnsiTheme="minorHAnsi" w:cstheme="minorHAnsi"/>
          <w:color w:val="auto"/>
          <w:kern w:val="0"/>
          <w:sz w:val="20"/>
          <w:szCs w:val="20"/>
          <w:lang w:eastAsia="en-US"/>
          <w14:ligatures w14:val="none"/>
        </w:rPr>
        <w:t xml:space="preserve"> implemented. This also gives </w:t>
      </w:r>
      <w:r w:rsidR="00523D33">
        <w:rPr>
          <w:rFonts w:asciiTheme="minorHAnsi" w:eastAsiaTheme="minorHAnsi" w:hAnsiTheme="minorHAnsi" w:cstheme="minorHAnsi"/>
          <w:color w:val="auto"/>
          <w:kern w:val="0"/>
          <w:sz w:val="20"/>
          <w:szCs w:val="20"/>
          <w:lang w:eastAsia="en-US"/>
          <w14:ligatures w14:val="none"/>
        </w:rPr>
        <w:t>Kieran</w:t>
      </w:r>
      <w:r w:rsidR="00BA3E25">
        <w:rPr>
          <w:rFonts w:asciiTheme="minorHAnsi" w:eastAsiaTheme="minorHAnsi" w:hAnsiTheme="minorHAnsi" w:cstheme="minorHAnsi"/>
          <w:color w:val="auto"/>
          <w:kern w:val="0"/>
          <w:sz w:val="20"/>
          <w:szCs w:val="20"/>
          <w:lang w:eastAsia="en-US"/>
          <w14:ligatures w14:val="none"/>
        </w:rPr>
        <w:t xml:space="preserve"> </w:t>
      </w:r>
      <w:r w:rsidRPr="00F01724">
        <w:rPr>
          <w:rFonts w:asciiTheme="minorHAnsi" w:eastAsiaTheme="minorHAnsi" w:hAnsiTheme="minorHAnsi" w:cstheme="minorHAnsi"/>
          <w:color w:val="auto"/>
          <w:kern w:val="0"/>
          <w:sz w:val="20"/>
          <w:szCs w:val="20"/>
          <w:lang w:eastAsia="en-US"/>
          <w14:ligatures w14:val="none"/>
        </w:rPr>
        <w:t xml:space="preserve">and the team instant access to ensure there is governance in relation to staff whereabouts and young people support.  </w:t>
      </w:r>
      <w:r w:rsidRPr="00F01724">
        <w:rPr>
          <w:rFonts w:asciiTheme="minorHAnsi" w:eastAsia="Times New Roman" w:hAnsiTheme="minorHAnsi" w:cstheme="minorHAnsi"/>
          <w:color w:val="0D0D0D"/>
          <w:kern w:val="0"/>
          <w:sz w:val="20"/>
          <w:szCs w:val="20"/>
          <w14:ligatures w14:val="none"/>
        </w:rPr>
        <w:t>Rotas are planned a minimum of four weeks in advance, promoting stability and predictability for both staff and young people.</w:t>
      </w:r>
    </w:p>
    <w:p w14:paraId="5DEA0052" w14:textId="6700CA37" w:rsidR="00F01724" w:rsidRPr="00C913B7" w:rsidRDefault="00F01724" w:rsidP="00D0087B">
      <w:pPr>
        <w:shd w:val="clear" w:color="auto" w:fill="BDD6EE" w:themeFill="accent5" w:themeFillTint="66"/>
        <w:spacing w:after="0"/>
        <w:jc w:val="center"/>
        <w:rPr>
          <w:rFonts w:asciiTheme="minorHAnsi" w:eastAsiaTheme="minorHAnsi" w:hAnsiTheme="minorHAnsi" w:cstheme="minorHAnsi"/>
          <w:b/>
          <w:bCs/>
          <w:color w:val="auto"/>
          <w:kern w:val="0"/>
          <w:lang w:eastAsia="en-US"/>
          <w14:ligatures w14:val="none"/>
        </w:rPr>
      </w:pPr>
      <w:r w:rsidRPr="00C913B7">
        <w:rPr>
          <w:rFonts w:asciiTheme="minorHAnsi" w:eastAsia="Times New Roman" w:hAnsiTheme="minorHAnsi" w:cstheme="minorHAnsi"/>
          <w:b/>
          <w:bCs/>
          <w:color w:val="auto"/>
          <w:kern w:val="0"/>
          <w14:ligatures w14:val="none"/>
        </w:rPr>
        <w:t>Casual Staffing and Agency Staff</w:t>
      </w:r>
    </w:p>
    <w:p w14:paraId="6F560387" w14:textId="5AFAC59E" w:rsidR="00F01724" w:rsidRPr="00A228DD" w:rsidRDefault="00F01724" w:rsidP="001928FA">
      <w:pPr>
        <w:rPr>
          <w:rFonts w:asciiTheme="minorHAnsi" w:eastAsiaTheme="minorHAnsi" w:hAnsiTheme="minorHAnsi" w:cstheme="minorBidi"/>
          <w:color w:val="auto"/>
          <w:kern w:val="0"/>
          <w:sz w:val="20"/>
          <w:szCs w:val="20"/>
          <w:highlight w:val="yellow"/>
          <w:lang w:eastAsia="en-US"/>
          <w14:ligatures w14:val="none"/>
        </w:rPr>
      </w:pPr>
      <w:r>
        <w:rPr>
          <w:rFonts w:asciiTheme="minorHAnsi" w:eastAsiaTheme="minorHAnsi" w:hAnsiTheme="minorHAnsi" w:cstheme="minorBidi"/>
          <w:color w:val="auto"/>
          <w:kern w:val="0"/>
          <w:sz w:val="20"/>
          <w:szCs w:val="20"/>
          <w:lang w:eastAsia="en-US"/>
          <w14:ligatures w14:val="none"/>
        </w:rPr>
        <w:t>A</w:t>
      </w:r>
      <w:r w:rsidR="00BA6887">
        <w:rPr>
          <w:rFonts w:asciiTheme="minorHAnsi" w:eastAsiaTheme="minorHAnsi" w:hAnsiTheme="minorHAnsi" w:cstheme="minorBidi"/>
          <w:color w:val="auto"/>
          <w:kern w:val="0"/>
          <w:sz w:val="20"/>
          <w:szCs w:val="20"/>
          <w:lang w:eastAsia="en-US"/>
          <w14:ligatures w14:val="none"/>
        </w:rPr>
        <w:t>t</w:t>
      </w:r>
      <w:r w:rsidRPr="00F01724">
        <w:rPr>
          <w:rFonts w:asciiTheme="minorHAnsi" w:eastAsiaTheme="minorHAnsi" w:hAnsiTheme="minorHAnsi" w:cstheme="minorBidi"/>
          <w:color w:val="auto"/>
          <w:kern w:val="0"/>
          <w:sz w:val="20"/>
          <w:szCs w:val="20"/>
          <w:lang w:eastAsia="en-US"/>
          <w14:ligatures w14:val="none"/>
        </w:rPr>
        <w:t xml:space="preserve"> Safe Haven </w:t>
      </w:r>
      <w:r>
        <w:rPr>
          <w:rFonts w:asciiTheme="minorHAnsi" w:eastAsiaTheme="minorHAnsi" w:hAnsiTheme="minorHAnsi" w:cstheme="minorBidi"/>
          <w:color w:val="auto"/>
          <w:kern w:val="0"/>
          <w:sz w:val="20"/>
          <w:szCs w:val="20"/>
          <w:lang w:eastAsia="en-US"/>
          <w14:ligatures w14:val="none"/>
        </w:rPr>
        <w:t xml:space="preserve">(Support, Care, Education) </w:t>
      </w:r>
      <w:r w:rsidRPr="00F01724">
        <w:rPr>
          <w:rFonts w:asciiTheme="minorHAnsi" w:eastAsiaTheme="minorHAnsi" w:hAnsiTheme="minorHAnsi" w:cstheme="minorBidi"/>
          <w:color w:val="auto"/>
          <w:kern w:val="0"/>
          <w:sz w:val="20"/>
          <w:szCs w:val="20"/>
          <w:lang w:eastAsia="en-US"/>
          <w14:ligatures w14:val="none"/>
        </w:rPr>
        <w:t>Group,</w:t>
      </w:r>
      <w:r w:rsidR="002C6F5E">
        <w:rPr>
          <w:rFonts w:asciiTheme="minorHAnsi" w:eastAsiaTheme="minorHAnsi" w:hAnsiTheme="minorHAnsi" w:cstheme="minorBidi"/>
          <w:color w:val="auto"/>
          <w:kern w:val="0"/>
          <w:sz w:val="20"/>
          <w:szCs w:val="20"/>
          <w:lang w:eastAsia="en-US"/>
          <w14:ligatures w14:val="none"/>
        </w:rPr>
        <w:t xml:space="preserve"> we acknowledge that, from time to time, the use of casual and agency staff</w:t>
      </w:r>
      <w:r w:rsidR="00A273F5">
        <w:rPr>
          <w:rFonts w:asciiTheme="minorHAnsi" w:eastAsiaTheme="minorHAnsi" w:hAnsiTheme="minorHAnsi" w:cstheme="minorBidi"/>
          <w:color w:val="auto"/>
          <w:kern w:val="0"/>
          <w:sz w:val="20"/>
          <w:szCs w:val="20"/>
          <w:lang w:eastAsia="en-US"/>
          <w14:ligatures w14:val="none"/>
        </w:rPr>
        <w:t xml:space="preserve"> will be required.</w:t>
      </w:r>
      <w:r w:rsidR="0071448A">
        <w:rPr>
          <w:rFonts w:asciiTheme="minorHAnsi" w:eastAsiaTheme="minorHAnsi" w:hAnsiTheme="minorHAnsi" w:cstheme="minorBidi"/>
          <w:color w:val="auto"/>
          <w:kern w:val="0"/>
          <w:sz w:val="20"/>
          <w:szCs w:val="20"/>
          <w:lang w:eastAsia="en-US"/>
          <w14:ligatures w14:val="none"/>
        </w:rPr>
        <w:t xml:space="preserve"> The Registered Service Manager maintains a list of casual and agency staff</w:t>
      </w:r>
      <w:r w:rsidR="00BE57F8">
        <w:rPr>
          <w:rFonts w:asciiTheme="minorHAnsi" w:eastAsiaTheme="minorHAnsi" w:hAnsiTheme="minorHAnsi" w:cstheme="minorBidi"/>
          <w:color w:val="auto"/>
          <w:kern w:val="0"/>
          <w:sz w:val="20"/>
          <w:szCs w:val="20"/>
          <w:lang w:eastAsia="en-US"/>
          <w14:ligatures w14:val="none"/>
        </w:rPr>
        <w:t xml:space="preserve"> that</w:t>
      </w:r>
      <w:r w:rsidR="00784004">
        <w:rPr>
          <w:rFonts w:asciiTheme="minorHAnsi" w:eastAsiaTheme="minorHAnsi" w:hAnsiTheme="minorHAnsi" w:cstheme="minorBidi"/>
          <w:color w:val="auto"/>
          <w:kern w:val="0"/>
          <w:sz w:val="20"/>
          <w:szCs w:val="20"/>
          <w:lang w:eastAsia="en-US"/>
          <w14:ligatures w14:val="none"/>
        </w:rPr>
        <w:t xml:space="preserve"> they have </w:t>
      </w:r>
      <w:r w:rsidR="00DA6980">
        <w:rPr>
          <w:rFonts w:asciiTheme="minorHAnsi" w:eastAsiaTheme="minorHAnsi" w:hAnsiTheme="minorHAnsi" w:cstheme="minorBidi"/>
          <w:color w:val="auto"/>
          <w:kern w:val="0"/>
          <w:sz w:val="20"/>
          <w:szCs w:val="20"/>
          <w:lang w:eastAsia="en-US"/>
          <w14:ligatures w14:val="none"/>
        </w:rPr>
        <w:t xml:space="preserve">been involved in, and signed off, the safer recruitment process and evaluated their experience and qualifications to make them suitable </w:t>
      </w:r>
      <w:r w:rsidR="000B28FD">
        <w:rPr>
          <w:rFonts w:asciiTheme="minorHAnsi" w:eastAsiaTheme="minorHAnsi" w:hAnsiTheme="minorHAnsi" w:cstheme="minorBidi"/>
          <w:color w:val="auto"/>
          <w:kern w:val="0"/>
          <w:sz w:val="20"/>
          <w:szCs w:val="20"/>
          <w:lang w:eastAsia="en-US"/>
          <w14:ligatures w14:val="none"/>
        </w:rPr>
        <w:t>for the role.</w:t>
      </w:r>
      <w:r w:rsidR="00BE57F8">
        <w:rPr>
          <w:rFonts w:asciiTheme="minorHAnsi" w:eastAsiaTheme="minorHAnsi" w:hAnsiTheme="minorHAnsi" w:cstheme="minorBidi"/>
          <w:color w:val="auto"/>
          <w:kern w:val="0"/>
          <w:sz w:val="20"/>
          <w:szCs w:val="20"/>
          <w:lang w:eastAsia="en-US"/>
          <w14:ligatures w14:val="none"/>
        </w:rPr>
        <w:t xml:space="preserve"> </w:t>
      </w:r>
      <w:r w:rsidR="00BD57DE">
        <w:rPr>
          <w:rFonts w:asciiTheme="minorHAnsi" w:eastAsiaTheme="minorHAnsi" w:hAnsiTheme="minorHAnsi" w:cstheme="minorBidi"/>
          <w:color w:val="auto"/>
          <w:kern w:val="0"/>
          <w:sz w:val="20"/>
          <w:szCs w:val="20"/>
          <w:lang w:eastAsia="en-US"/>
          <w14:ligatures w14:val="none"/>
        </w:rPr>
        <w:t>All casual and agency staff</w:t>
      </w:r>
      <w:r w:rsidR="000177E6">
        <w:rPr>
          <w:rFonts w:asciiTheme="minorHAnsi" w:eastAsiaTheme="minorHAnsi" w:hAnsiTheme="minorHAnsi" w:cstheme="minorBidi"/>
          <w:color w:val="auto"/>
          <w:kern w:val="0"/>
          <w:sz w:val="20"/>
          <w:szCs w:val="20"/>
          <w:lang w:eastAsia="en-US"/>
          <w14:ligatures w14:val="none"/>
        </w:rPr>
        <w:t xml:space="preserve"> undergo the same corporate </w:t>
      </w:r>
      <w:r w:rsidR="009B21DC">
        <w:rPr>
          <w:rFonts w:asciiTheme="minorHAnsi" w:eastAsiaTheme="minorHAnsi" w:hAnsiTheme="minorHAnsi" w:cstheme="minorBidi"/>
          <w:color w:val="auto"/>
          <w:kern w:val="0"/>
          <w:sz w:val="20"/>
          <w:szCs w:val="20"/>
          <w:lang w:eastAsia="en-US"/>
          <w14:ligatures w14:val="none"/>
        </w:rPr>
        <w:t xml:space="preserve">induction and training week as our core staff, alongside a local induction for </w:t>
      </w:r>
      <w:r w:rsidR="00D3316A">
        <w:rPr>
          <w:rFonts w:asciiTheme="minorHAnsi" w:eastAsiaTheme="minorHAnsi" w:hAnsiTheme="minorHAnsi" w:cstheme="minorBidi"/>
          <w:color w:val="auto"/>
          <w:kern w:val="0"/>
          <w:sz w:val="20"/>
          <w:szCs w:val="20"/>
          <w:lang w:eastAsia="en-US"/>
          <w14:ligatures w14:val="none"/>
        </w:rPr>
        <w:t xml:space="preserve">property and young person they work with, </w:t>
      </w:r>
      <w:r w:rsidR="00D3316A" w:rsidRPr="00F01724">
        <w:rPr>
          <w:rFonts w:asciiTheme="minorHAnsi" w:eastAsiaTheme="minorHAnsi" w:hAnsiTheme="minorHAnsi" w:cstheme="minorBidi"/>
          <w:color w:val="auto"/>
          <w:kern w:val="0"/>
          <w:sz w:val="20"/>
          <w:szCs w:val="20"/>
          <w:lang w:eastAsia="en-US"/>
          <w14:ligatures w14:val="none"/>
        </w:rPr>
        <w:t>ensuring seamless integration and maintaining the high quality of care synonymous with the Safe Haven Group.</w:t>
      </w:r>
      <w:r w:rsidRPr="00F01724">
        <w:rPr>
          <w:rFonts w:asciiTheme="minorHAnsi" w:eastAsiaTheme="minorHAnsi" w:hAnsiTheme="minorHAnsi" w:cstheme="minorBidi"/>
          <w:color w:val="auto"/>
          <w:kern w:val="0"/>
          <w:sz w:val="20"/>
          <w:szCs w:val="20"/>
          <w:lang w:eastAsia="en-US"/>
          <w14:ligatures w14:val="none"/>
        </w:rPr>
        <w:t xml:space="preserve"> </w:t>
      </w:r>
    </w:p>
    <w:p w14:paraId="4D1FF672" w14:textId="14D59791" w:rsidR="00074677" w:rsidRPr="00C913B7" w:rsidRDefault="00074677" w:rsidP="006942DC">
      <w:pPr>
        <w:shd w:val="clear" w:color="auto" w:fill="BDD6EE" w:themeFill="accent5" w:themeFillTint="66"/>
        <w:spacing w:after="0"/>
        <w:jc w:val="center"/>
        <w:rPr>
          <w:rFonts w:asciiTheme="minorHAnsi" w:eastAsiaTheme="minorHAnsi" w:hAnsiTheme="minorHAnsi" w:cstheme="minorBidi"/>
          <w:b/>
          <w:bCs/>
          <w:color w:val="auto"/>
          <w:kern w:val="0"/>
          <w:lang w:eastAsia="en-US"/>
          <w14:ligatures w14:val="none"/>
        </w:rPr>
      </w:pPr>
      <w:r w:rsidRPr="00C913B7">
        <w:rPr>
          <w:rFonts w:asciiTheme="minorHAnsi" w:eastAsiaTheme="minorHAnsi" w:hAnsiTheme="minorHAnsi" w:cstheme="minorBidi"/>
          <w:b/>
          <w:bCs/>
          <w:color w:val="auto"/>
          <w:kern w:val="0"/>
          <w:lang w:eastAsia="en-US"/>
          <w14:ligatures w14:val="none"/>
        </w:rPr>
        <w:t>Workforce Development Plan</w:t>
      </w:r>
    </w:p>
    <w:p w14:paraId="5FAD614D" w14:textId="4AA89AE5" w:rsidR="006F0615" w:rsidRDefault="00A228DD" w:rsidP="00A228DD">
      <w:pPr>
        <w:shd w:val="clear" w:color="auto" w:fill="FFFFFF" w:themeFill="background1"/>
        <w:rPr>
          <w:rFonts w:asciiTheme="minorHAnsi" w:eastAsiaTheme="minorHAnsi" w:hAnsiTheme="minorHAnsi" w:cstheme="minorBidi"/>
          <w:color w:val="auto"/>
          <w:kern w:val="0"/>
          <w:sz w:val="20"/>
          <w:szCs w:val="20"/>
          <w:lang w:eastAsia="en-US"/>
          <w14:ligatures w14:val="none"/>
        </w:rPr>
      </w:pPr>
      <w:r w:rsidRPr="00A228DD">
        <w:rPr>
          <w:rFonts w:asciiTheme="minorHAnsi" w:eastAsiaTheme="minorHAnsi" w:hAnsiTheme="minorHAnsi" w:cstheme="minorBidi"/>
          <w:color w:val="auto"/>
          <w:kern w:val="0"/>
          <w:sz w:val="20"/>
          <w:szCs w:val="20"/>
          <w:lang w:eastAsia="en-US"/>
          <w14:ligatures w14:val="none"/>
        </w:rPr>
        <w:t xml:space="preserve">The Workforce Development Plan, as mandated by Regulation 10, plays a pivotal role in shaping the recruitment and employment practices of all staff within </w:t>
      </w:r>
      <w:r>
        <w:rPr>
          <w:rFonts w:asciiTheme="minorHAnsi" w:eastAsiaTheme="minorHAnsi" w:hAnsiTheme="minorHAnsi" w:cstheme="minorBidi"/>
          <w:color w:val="auto"/>
          <w:kern w:val="0"/>
          <w:sz w:val="20"/>
          <w:szCs w:val="20"/>
          <w:lang w:eastAsia="en-US"/>
          <w14:ligatures w14:val="none"/>
        </w:rPr>
        <w:t>our service</w:t>
      </w:r>
      <w:r w:rsidRPr="00A228DD">
        <w:rPr>
          <w:rFonts w:asciiTheme="minorHAnsi" w:eastAsiaTheme="minorHAnsi" w:hAnsiTheme="minorHAnsi" w:cstheme="minorBidi"/>
          <w:color w:val="auto"/>
          <w:kern w:val="0"/>
          <w:sz w:val="20"/>
          <w:szCs w:val="20"/>
          <w:lang w:eastAsia="en-US"/>
          <w14:ligatures w14:val="none"/>
        </w:rPr>
        <w:t xml:space="preserve">. </w:t>
      </w:r>
      <w:r w:rsidR="00D0087B">
        <w:rPr>
          <w:rFonts w:asciiTheme="minorHAnsi" w:eastAsiaTheme="minorHAnsi" w:hAnsiTheme="minorHAnsi" w:cstheme="minorBidi"/>
          <w:color w:val="auto"/>
          <w:kern w:val="0"/>
          <w:sz w:val="20"/>
          <w:szCs w:val="20"/>
          <w:lang w:eastAsia="en-US"/>
          <w14:ligatures w14:val="none"/>
        </w:rPr>
        <w:t xml:space="preserve"> </w:t>
      </w:r>
      <w:r>
        <w:rPr>
          <w:rFonts w:asciiTheme="minorHAnsi" w:eastAsiaTheme="minorHAnsi" w:hAnsiTheme="minorHAnsi" w:cstheme="minorBidi"/>
          <w:color w:val="auto"/>
          <w:kern w:val="0"/>
          <w:sz w:val="20"/>
          <w:szCs w:val="20"/>
          <w:lang w:eastAsia="en-US"/>
          <w14:ligatures w14:val="none"/>
        </w:rPr>
        <w:t>Our plan</w:t>
      </w:r>
      <w:r w:rsidRPr="00A228DD">
        <w:rPr>
          <w:rFonts w:asciiTheme="minorHAnsi" w:eastAsiaTheme="minorHAnsi" w:hAnsiTheme="minorHAnsi" w:cstheme="minorBidi"/>
          <w:color w:val="auto"/>
          <w:kern w:val="0"/>
          <w:sz w:val="20"/>
          <w:szCs w:val="20"/>
          <w:lang w:eastAsia="en-US"/>
          <w14:ligatures w14:val="none"/>
        </w:rPr>
        <w:t xml:space="preserve"> outlines the management and staffing </w:t>
      </w:r>
      <w:r w:rsidR="006F0615" w:rsidRPr="00A228DD">
        <w:rPr>
          <w:rFonts w:asciiTheme="minorHAnsi" w:eastAsiaTheme="minorHAnsi" w:hAnsiTheme="minorHAnsi" w:cstheme="minorBidi"/>
          <w:color w:val="auto"/>
          <w:kern w:val="0"/>
          <w:sz w:val="20"/>
          <w:szCs w:val="20"/>
          <w:lang w:eastAsia="en-US"/>
          <w14:ligatures w14:val="none"/>
        </w:rPr>
        <w:t>structure and</w:t>
      </w:r>
      <w:r w:rsidR="006F0615">
        <w:rPr>
          <w:rFonts w:asciiTheme="minorHAnsi" w:eastAsiaTheme="minorHAnsi" w:hAnsiTheme="minorHAnsi" w:cstheme="minorBidi"/>
          <w:color w:val="auto"/>
          <w:kern w:val="0"/>
          <w:sz w:val="20"/>
          <w:szCs w:val="20"/>
          <w:lang w:eastAsia="en-US"/>
          <w14:ligatures w14:val="none"/>
        </w:rPr>
        <w:t xml:space="preserve"> </w:t>
      </w:r>
      <w:r w:rsidRPr="00A228DD">
        <w:rPr>
          <w:rFonts w:asciiTheme="minorHAnsi" w:eastAsiaTheme="minorHAnsi" w:hAnsiTheme="minorHAnsi" w:cstheme="minorBidi"/>
          <w:color w:val="auto"/>
          <w:kern w:val="0"/>
          <w:sz w:val="20"/>
          <w:szCs w:val="20"/>
          <w:lang w:eastAsia="en-US"/>
          <w14:ligatures w14:val="none"/>
        </w:rPr>
        <w:t>establishes clear processes and timelines for essential components such as induction, probation, and core training, including speciali</w:t>
      </w:r>
      <w:r w:rsidR="006F0615">
        <w:rPr>
          <w:rFonts w:asciiTheme="minorHAnsi" w:eastAsiaTheme="minorHAnsi" w:hAnsiTheme="minorHAnsi" w:cstheme="minorBidi"/>
          <w:color w:val="auto"/>
          <w:kern w:val="0"/>
          <w:sz w:val="20"/>
          <w:szCs w:val="20"/>
          <w:lang w:eastAsia="en-US"/>
          <w14:ligatures w14:val="none"/>
        </w:rPr>
        <w:t>s</w:t>
      </w:r>
      <w:r w:rsidRPr="00A228DD">
        <w:rPr>
          <w:rFonts w:asciiTheme="minorHAnsi" w:eastAsiaTheme="minorHAnsi" w:hAnsiTheme="minorHAnsi" w:cstheme="minorBidi"/>
          <w:color w:val="auto"/>
          <w:kern w:val="0"/>
          <w:sz w:val="20"/>
          <w:szCs w:val="20"/>
          <w:lang w:eastAsia="en-US"/>
          <w14:ligatures w14:val="none"/>
        </w:rPr>
        <w:t>ed training</w:t>
      </w:r>
      <w:r w:rsidR="006F0615">
        <w:rPr>
          <w:rFonts w:asciiTheme="minorHAnsi" w:eastAsiaTheme="minorHAnsi" w:hAnsiTheme="minorHAnsi" w:cstheme="minorBidi"/>
          <w:color w:val="auto"/>
          <w:kern w:val="0"/>
          <w:sz w:val="20"/>
          <w:szCs w:val="20"/>
          <w:lang w:eastAsia="en-US"/>
          <w14:ligatures w14:val="none"/>
        </w:rPr>
        <w:t xml:space="preserve">. </w:t>
      </w:r>
    </w:p>
    <w:p w14:paraId="1273CA53" w14:textId="21FDA43E" w:rsidR="006942DC" w:rsidRPr="006F0615" w:rsidRDefault="006F0615" w:rsidP="00A228DD">
      <w:pPr>
        <w:shd w:val="clear" w:color="auto" w:fill="FFFFFF" w:themeFill="background1"/>
        <w:rPr>
          <w:rFonts w:asciiTheme="minorHAnsi" w:eastAsiaTheme="minorHAnsi" w:hAnsiTheme="minorHAnsi" w:cstheme="minorBidi"/>
          <w:color w:val="auto"/>
          <w:kern w:val="0"/>
          <w:sz w:val="20"/>
          <w:szCs w:val="20"/>
          <w:lang w:eastAsia="en-US"/>
          <w14:ligatures w14:val="none"/>
        </w:rPr>
      </w:pPr>
      <w:r w:rsidRPr="006F0615">
        <w:rPr>
          <w:rFonts w:asciiTheme="minorHAnsi" w:eastAsiaTheme="minorHAnsi" w:hAnsiTheme="minorHAnsi" w:cstheme="minorBidi"/>
          <w:color w:val="auto"/>
          <w:kern w:val="0"/>
          <w:sz w:val="20"/>
          <w:szCs w:val="20"/>
          <w:lang w:eastAsia="en-US"/>
          <w14:ligatures w14:val="none"/>
        </w:rPr>
        <w:t>Our plan details our processes</w:t>
      </w:r>
      <w:r w:rsidR="00A228DD" w:rsidRPr="006F0615">
        <w:rPr>
          <w:rFonts w:asciiTheme="minorHAnsi" w:eastAsiaTheme="minorHAnsi" w:hAnsiTheme="minorHAnsi" w:cstheme="minorBidi"/>
          <w:color w:val="auto"/>
          <w:kern w:val="0"/>
          <w:sz w:val="20"/>
          <w:szCs w:val="20"/>
          <w:lang w:eastAsia="en-US"/>
          <w14:ligatures w14:val="none"/>
        </w:rPr>
        <w:t xml:space="preserve"> for managing and improving performance, providing </w:t>
      </w:r>
      <w:r>
        <w:rPr>
          <w:rFonts w:asciiTheme="minorHAnsi" w:eastAsiaTheme="minorHAnsi" w:hAnsiTheme="minorHAnsi" w:cstheme="minorBidi"/>
          <w:color w:val="auto"/>
          <w:kern w:val="0"/>
          <w:sz w:val="20"/>
          <w:szCs w:val="20"/>
          <w:lang w:eastAsia="en-US"/>
          <w14:ligatures w14:val="none"/>
        </w:rPr>
        <w:t>our</w:t>
      </w:r>
      <w:r w:rsidR="00A228DD" w:rsidRPr="006F0615">
        <w:rPr>
          <w:rFonts w:asciiTheme="minorHAnsi" w:eastAsiaTheme="minorHAnsi" w:hAnsiTheme="minorHAnsi" w:cstheme="minorBidi"/>
          <w:color w:val="auto"/>
          <w:kern w:val="0"/>
          <w:sz w:val="20"/>
          <w:szCs w:val="20"/>
          <w:lang w:eastAsia="en-US"/>
          <w14:ligatures w14:val="none"/>
        </w:rPr>
        <w:t xml:space="preserve"> structured approach to address poor performance when necessary.</w:t>
      </w:r>
      <w:r>
        <w:rPr>
          <w:rFonts w:asciiTheme="minorHAnsi" w:eastAsiaTheme="minorHAnsi" w:hAnsiTheme="minorHAnsi" w:cstheme="minorBidi"/>
          <w:color w:val="auto"/>
          <w:kern w:val="0"/>
          <w:sz w:val="20"/>
          <w:szCs w:val="20"/>
          <w:lang w:eastAsia="en-US"/>
          <w14:ligatures w14:val="none"/>
        </w:rPr>
        <w:t xml:space="preserve"> The plan details our</w:t>
      </w:r>
      <w:r w:rsidR="00A228DD" w:rsidRPr="00A228DD">
        <w:rPr>
          <w:rFonts w:asciiTheme="minorHAnsi" w:eastAsiaTheme="minorHAnsi" w:hAnsiTheme="minorHAnsi" w:cstheme="minorBidi"/>
          <w:b/>
          <w:bCs/>
          <w:color w:val="auto"/>
          <w:kern w:val="0"/>
          <w:sz w:val="20"/>
          <w:szCs w:val="20"/>
          <w:lang w:eastAsia="en-US"/>
          <w14:ligatures w14:val="none"/>
        </w:rPr>
        <w:t xml:space="preserve"> </w:t>
      </w:r>
      <w:r>
        <w:rPr>
          <w:rFonts w:asciiTheme="minorHAnsi" w:eastAsiaTheme="minorHAnsi" w:hAnsiTheme="minorHAnsi" w:cstheme="minorBidi"/>
          <w:color w:val="auto"/>
          <w:kern w:val="0"/>
          <w:sz w:val="20"/>
          <w:szCs w:val="20"/>
          <w:lang w:eastAsia="en-US"/>
          <w14:ligatures w14:val="none"/>
        </w:rPr>
        <w:t>s</w:t>
      </w:r>
      <w:r w:rsidR="00A228DD" w:rsidRPr="006F0615">
        <w:rPr>
          <w:rFonts w:asciiTheme="minorHAnsi" w:eastAsiaTheme="minorHAnsi" w:hAnsiTheme="minorHAnsi" w:cstheme="minorBidi"/>
          <w:color w:val="auto"/>
          <w:kern w:val="0"/>
          <w:sz w:val="20"/>
          <w:szCs w:val="20"/>
          <w:lang w:eastAsia="en-US"/>
          <w14:ligatures w14:val="none"/>
        </w:rPr>
        <w:t>upervision and monitoring processes ensuring</w:t>
      </w:r>
      <w:r>
        <w:rPr>
          <w:rFonts w:asciiTheme="minorHAnsi" w:eastAsiaTheme="minorHAnsi" w:hAnsiTheme="minorHAnsi" w:cstheme="minorBidi"/>
          <w:color w:val="auto"/>
          <w:kern w:val="0"/>
          <w:sz w:val="20"/>
          <w:szCs w:val="20"/>
          <w:lang w:eastAsia="en-US"/>
          <w14:ligatures w14:val="none"/>
        </w:rPr>
        <w:t xml:space="preserve"> we deliver</w:t>
      </w:r>
      <w:r w:rsidR="00A228DD" w:rsidRPr="006F0615">
        <w:rPr>
          <w:rFonts w:asciiTheme="minorHAnsi" w:eastAsiaTheme="minorHAnsi" w:hAnsiTheme="minorHAnsi" w:cstheme="minorBidi"/>
          <w:color w:val="auto"/>
          <w:kern w:val="0"/>
          <w:sz w:val="20"/>
          <w:szCs w:val="20"/>
          <w:lang w:eastAsia="en-US"/>
          <w14:ligatures w14:val="none"/>
        </w:rPr>
        <w:t xml:space="preserve"> ongoing support, feedback, and the continuous enhancement of staff skills and competencies. </w:t>
      </w:r>
      <w:r w:rsidRPr="006F0615">
        <w:rPr>
          <w:rFonts w:asciiTheme="minorHAnsi" w:eastAsiaTheme="minorHAnsi" w:hAnsiTheme="minorHAnsi" w:cstheme="minorBidi"/>
          <w:color w:val="auto"/>
          <w:kern w:val="0"/>
          <w:sz w:val="20"/>
          <w:szCs w:val="20"/>
          <w:lang w:eastAsia="en-US"/>
          <w14:ligatures w14:val="none"/>
        </w:rPr>
        <w:t>We</w:t>
      </w:r>
      <w:r w:rsidR="00A228DD" w:rsidRPr="006F0615">
        <w:rPr>
          <w:rFonts w:asciiTheme="minorHAnsi" w:eastAsiaTheme="minorHAnsi" w:hAnsiTheme="minorHAnsi" w:cstheme="minorBidi"/>
          <w:color w:val="auto"/>
          <w:kern w:val="0"/>
          <w:sz w:val="20"/>
          <w:szCs w:val="20"/>
          <w:lang w:eastAsia="en-US"/>
          <w14:ligatures w14:val="none"/>
        </w:rPr>
        <w:t xml:space="preserve"> keep the workforce plan under regular </w:t>
      </w:r>
      <w:r w:rsidRPr="006F0615">
        <w:rPr>
          <w:rFonts w:asciiTheme="minorHAnsi" w:eastAsiaTheme="minorHAnsi" w:hAnsiTheme="minorHAnsi" w:cstheme="minorBidi"/>
          <w:color w:val="auto"/>
          <w:kern w:val="0"/>
          <w:sz w:val="20"/>
          <w:szCs w:val="20"/>
          <w:lang w:eastAsia="en-US"/>
          <w14:ligatures w14:val="none"/>
        </w:rPr>
        <w:t>review,</w:t>
      </w:r>
      <w:r w:rsidR="00A228DD" w:rsidRPr="006F0615">
        <w:rPr>
          <w:rFonts w:asciiTheme="minorHAnsi" w:eastAsiaTheme="minorHAnsi" w:hAnsiTheme="minorHAnsi" w:cstheme="minorBidi"/>
          <w:color w:val="auto"/>
          <w:kern w:val="0"/>
          <w:sz w:val="20"/>
          <w:szCs w:val="20"/>
          <w:lang w:eastAsia="en-US"/>
          <w14:ligatures w14:val="none"/>
        </w:rPr>
        <w:t xml:space="preserve"> and it</w:t>
      </w:r>
      <w:r>
        <w:rPr>
          <w:rFonts w:asciiTheme="minorHAnsi" w:eastAsiaTheme="minorHAnsi" w:hAnsiTheme="minorHAnsi" w:cstheme="minorBidi"/>
          <w:color w:val="auto"/>
          <w:kern w:val="0"/>
          <w:sz w:val="20"/>
          <w:szCs w:val="20"/>
          <w:lang w:eastAsia="en-US"/>
          <w14:ligatures w14:val="none"/>
        </w:rPr>
        <w:t xml:space="preserve"> is</w:t>
      </w:r>
      <w:r w:rsidR="00A228DD" w:rsidRPr="006F0615">
        <w:rPr>
          <w:rFonts w:asciiTheme="minorHAnsi" w:eastAsiaTheme="minorHAnsi" w:hAnsiTheme="minorHAnsi" w:cstheme="minorBidi"/>
          <w:color w:val="auto"/>
          <w:kern w:val="0"/>
          <w:sz w:val="20"/>
          <w:szCs w:val="20"/>
          <w:lang w:eastAsia="en-US"/>
          <w14:ligatures w14:val="none"/>
        </w:rPr>
        <w:t xml:space="preserve"> available upon request. </w:t>
      </w:r>
    </w:p>
    <w:p w14:paraId="6B82FB6D" w14:textId="02802FB1" w:rsidR="00C50C38" w:rsidRPr="00C913B7" w:rsidRDefault="00C50C38" w:rsidP="00720F49">
      <w:pPr>
        <w:shd w:val="clear" w:color="auto" w:fill="BDD6EE" w:themeFill="accent5" w:themeFillTint="66"/>
        <w:jc w:val="center"/>
        <w:rPr>
          <w:rFonts w:asciiTheme="minorHAnsi" w:eastAsiaTheme="minorHAnsi" w:hAnsiTheme="minorHAnsi" w:cstheme="minorBidi"/>
          <w:b/>
          <w:bCs/>
          <w:color w:val="auto"/>
          <w:kern w:val="0"/>
          <w:lang w:eastAsia="en-US"/>
          <w14:ligatures w14:val="none"/>
        </w:rPr>
      </w:pPr>
      <w:r w:rsidRPr="00C913B7">
        <w:rPr>
          <w:rFonts w:asciiTheme="minorHAnsi" w:eastAsiaTheme="minorHAnsi" w:hAnsiTheme="minorHAnsi" w:cstheme="minorBidi"/>
          <w:b/>
          <w:bCs/>
          <w:color w:val="auto"/>
          <w:kern w:val="0"/>
          <w:lang w:eastAsia="en-US"/>
          <w14:ligatures w14:val="none"/>
        </w:rPr>
        <w:t xml:space="preserve">Recruitment &amp; </w:t>
      </w:r>
      <w:r w:rsidR="00074677" w:rsidRPr="00C913B7">
        <w:rPr>
          <w:rFonts w:asciiTheme="minorHAnsi" w:eastAsiaTheme="minorHAnsi" w:hAnsiTheme="minorHAnsi" w:cstheme="minorBidi"/>
          <w:b/>
          <w:bCs/>
          <w:color w:val="auto"/>
          <w:kern w:val="0"/>
          <w:lang w:eastAsia="en-US"/>
          <w14:ligatures w14:val="none"/>
        </w:rPr>
        <w:t>Onboarding</w:t>
      </w:r>
    </w:p>
    <w:p w14:paraId="3D7FF619" w14:textId="58861A0D" w:rsidR="00C50C38" w:rsidRPr="008A1FFC" w:rsidRDefault="00DB3F0E" w:rsidP="00B96179">
      <w:pPr>
        <w:rPr>
          <w:rFonts w:asciiTheme="minorHAnsi" w:eastAsiaTheme="minorHAnsi" w:hAnsiTheme="minorHAnsi" w:cstheme="minorBidi"/>
          <w:color w:val="auto"/>
          <w:kern w:val="0"/>
          <w:sz w:val="20"/>
          <w:szCs w:val="20"/>
          <w:lang w:eastAsia="en-US"/>
          <w14:ligatures w14:val="none"/>
        </w:rPr>
      </w:pPr>
      <w:r w:rsidRPr="008A1FFC">
        <w:rPr>
          <w:rFonts w:asciiTheme="minorHAnsi" w:eastAsiaTheme="minorHAnsi" w:hAnsiTheme="minorHAnsi" w:cstheme="minorBidi"/>
          <w:color w:val="auto"/>
          <w:kern w:val="0"/>
          <w:sz w:val="20"/>
          <w:szCs w:val="20"/>
          <w:lang w:eastAsia="en-US"/>
          <w14:ligatures w14:val="none"/>
        </w:rPr>
        <w:t xml:space="preserve">Staff are recruited and the process is managed by our central recruitment team based at our head office function in Nottingham. A rigorous system </w:t>
      </w:r>
      <w:r w:rsidR="00C65D1C">
        <w:rPr>
          <w:rFonts w:asciiTheme="minorHAnsi" w:eastAsiaTheme="minorHAnsi" w:hAnsiTheme="minorHAnsi" w:cstheme="minorBidi"/>
          <w:color w:val="auto"/>
          <w:kern w:val="0"/>
          <w:sz w:val="20"/>
          <w:szCs w:val="20"/>
          <w:lang w:eastAsia="en-US"/>
          <w14:ligatures w14:val="none"/>
        </w:rPr>
        <w:t xml:space="preserve">that ensures safer recruitment best practices </w:t>
      </w:r>
      <w:r w:rsidRPr="008A1FFC">
        <w:rPr>
          <w:rFonts w:asciiTheme="minorHAnsi" w:eastAsiaTheme="minorHAnsi" w:hAnsiTheme="minorHAnsi" w:cstheme="minorBidi"/>
          <w:color w:val="auto"/>
          <w:kern w:val="0"/>
          <w:sz w:val="20"/>
          <w:szCs w:val="20"/>
          <w:lang w:eastAsia="en-US"/>
          <w14:ligatures w14:val="none"/>
        </w:rPr>
        <w:t>for onboarding staff is completed which includes DBS checks, referencing, oversees checks (where required), DBS assessments for senior manager approval where required</w:t>
      </w:r>
      <w:r w:rsidR="002A3280">
        <w:rPr>
          <w:rFonts w:asciiTheme="minorHAnsi" w:eastAsiaTheme="minorHAnsi" w:hAnsiTheme="minorHAnsi" w:cstheme="minorBidi"/>
          <w:color w:val="auto"/>
          <w:kern w:val="0"/>
          <w:sz w:val="20"/>
          <w:szCs w:val="20"/>
          <w:lang w:eastAsia="en-US"/>
          <w14:ligatures w14:val="none"/>
        </w:rPr>
        <w:t xml:space="preserve">, </w:t>
      </w:r>
      <w:r w:rsidR="002A3280" w:rsidRPr="00325957">
        <w:rPr>
          <w:rFonts w:asciiTheme="minorHAnsi" w:eastAsiaTheme="minorHAnsi" w:hAnsiTheme="minorHAnsi" w:cstheme="minorBidi"/>
          <w:color w:val="auto"/>
          <w:kern w:val="0"/>
          <w:sz w:val="20"/>
          <w:szCs w:val="20"/>
          <w:lang w:eastAsia="en-US"/>
          <w14:ligatures w14:val="none"/>
        </w:rPr>
        <w:t xml:space="preserve">all monitored, reviewed and signed off by </w:t>
      </w:r>
      <w:r w:rsidR="007060B7">
        <w:rPr>
          <w:rFonts w:asciiTheme="minorHAnsi" w:eastAsiaTheme="minorHAnsi" w:hAnsiTheme="minorHAnsi" w:cstheme="minorBidi"/>
          <w:color w:val="auto"/>
          <w:kern w:val="0"/>
          <w:sz w:val="20"/>
          <w:szCs w:val="20"/>
          <w:lang w:eastAsia="en-US"/>
          <w14:ligatures w14:val="none"/>
        </w:rPr>
        <w:t>Kieran</w:t>
      </w:r>
      <w:r w:rsidR="002A3280" w:rsidRPr="00325957">
        <w:rPr>
          <w:rFonts w:asciiTheme="minorHAnsi" w:eastAsiaTheme="minorHAnsi" w:hAnsiTheme="minorHAnsi" w:cstheme="minorBidi"/>
          <w:color w:val="auto"/>
          <w:kern w:val="0"/>
          <w:sz w:val="20"/>
          <w:szCs w:val="20"/>
          <w:lang w:eastAsia="en-US"/>
          <w14:ligatures w14:val="none"/>
        </w:rPr>
        <w:t xml:space="preserve"> at each stage of recruitment and before employment can commence.</w:t>
      </w:r>
    </w:p>
    <w:p w14:paraId="39283B03" w14:textId="5B97D6CA" w:rsidR="00074677" w:rsidRPr="00C913B7" w:rsidRDefault="00074677" w:rsidP="00720F49">
      <w:pPr>
        <w:shd w:val="clear" w:color="auto" w:fill="BDD6EE" w:themeFill="accent5" w:themeFillTint="66"/>
        <w:jc w:val="center"/>
        <w:rPr>
          <w:rFonts w:asciiTheme="minorHAnsi" w:eastAsiaTheme="minorHAnsi" w:hAnsiTheme="minorHAnsi" w:cstheme="minorBidi"/>
          <w:b/>
          <w:bCs/>
          <w:color w:val="auto"/>
          <w:kern w:val="0"/>
          <w:lang w:eastAsia="en-US"/>
          <w14:ligatures w14:val="none"/>
        </w:rPr>
      </w:pPr>
      <w:r w:rsidRPr="00C913B7">
        <w:rPr>
          <w:rFonts w:asciiTheme="minorHAnsi" w:eastAsiaTheme="minorHAnsi" w:hAnsiTheme="minorHAnsi" w:cstheme="minorBidi"/>
          <w:b/>
          <w:bCs/>
          <w:color w:val="auto"/>
          <w:kern w:val="0"/>
          <w:lang w:eastAsia="en-US"/>
          <w14:ligatures w14:val="none"/>
        </w:rPr>
        <w:t>Induction and Probation period</w:t>
      </w:r>
    </w:p>
    <w:p w14:paraId="671A2139" w14:textId="1B9CB907" w:rsidR="00367127" w:rsidRPr="00367127" w:rsidRDefault="00DB3F0E" w:rsidP="00367127">
      <w:pPr>
        <w:rPr>
          <w:rFonts w:asciiTheme="minorHAnsi" w:eastAsiaTheme="minorHAnsi" w:hAnsiTheme="minorHAnsi" w:cstheme="minorBidi"/>
          <w:color w:val="auto"/>
          <w:kern w:val="0"/>
          <w:sz w:val="20"/>
          <w:szCs w:val="20"/>
          <w:lang w:eastAsia="en-US"/>
          <w14:ligatures w14:val="none"/>
        </w:rPr>
      </w:pPr>
      <w:r w:rsidRPr="008A1FFC">
        <w:rPr>
          <w:rFonts w:asciiTheme="minorHAnsi" w:eastAsiaTheme="minorHAnsi" w:hAnsiTheme="minorHAnsi" w:cstheme="minorBidi"/>
          <w:color w:val="auto"/>
          <w:kern w:val="0"/>
          <w:sz w:val="20"/>
          <w:szCs w:val="20"/>
          <w:lang w:eastAsia="en-US"/>
          <w14:ligatures w14:val="none"/>
        </w:rPr>
        <w:t xml:space="preserve">All staff receive a company and local induction, and </w:t>
      </w:r>
      <w:r w:rsidR="00074677">
        <w:rPr>
          <w:rFonts w:asciiTheme="minorHAnsi" w:eastAsiaTheme="minorHAnsi" w:hAnsiTheme="minorHAnsi" w:cstheme="minorBidi"/>
          <w:color w:val="auto"/>
          <w:kern w:val="0"/>
          <w:sz w:val="20"/>
          <w:szCs w:val="20"/>
          <w:lang w:eastAsia="en-US"/>
          <w14:ligatures w14:val="none"/>
        </w:rPr>
        <w:t>a robust an</w:t>
      </w:r>
      <w:r w:rsidR="00367127">
        <w:rPr>
          <w:rFonts w:asciiTheme="minorHAnsi" w:eastAsiaTheme="minorHAnsi" w:hAnsiTheme="minorHAnsi" w:cstheme="minorBidi"/>
          <w:color w:val="auto"/>
          <w:kern w:val="0"/>
          <w:sz w:val="20"/>
          <w:szCs w:val="20"/>
          <w:lang w:eastAsia="en-US"/>
          <w14:ligatures w14:val="none"/>
        </w:rPr>
        <w:t xml:space="preserve">d supportive probation period. </w:t>
      </w:r>
      <w:r w:rsidR="00367127" w:rsidRPr="00367127">
        <w:rPr>
          <w:rFonts w:asciiTheme="minorHAnsi" w:eastAsiaTheme="minorHAnsi" w:hAnsiTheme="minorHAnsi" w:cstheme="minorBidi"/>
          <w:color w:val="auto"/>
          <w:kern w:val="0"/>
          <w:sz w:val="20"/>
          <w:szCs w:val="20"/>
          <w:lang w:eastAsia="en-US"/>
          <w14:ligatures w14:val="none"/>
        </w:rPr>
        <w:t xml:space="preserve">Our extensive six-month </w:t>
      </w:r>
      <w:r w:rsidR="00367127">
        <w:rPr>
          <w:rFonts w:asciiTheme="minorHAnsi" w:eastAsiaTheme="minorHAnsi" w:hAnsiTheme="minorHAnsi" w:cstheme="minorBidi"/>
          <w:color w:val="auto"/>
          <w:kern w:val="0"/>
          <w:sz w:val="20"/>
          <w:szCs w:val="20"/>
          <w:lang w:eastAsia="en-US"/>
          <w14:ligatures w14:val="none"/>
        </w:rPr>
        <w:t>i</w:t>
      </w:r>
      <w:r w:rsidR="00367127" w:rsidRPr="00367127">
        <w:rPr>
          <w:rFonts w:asciiTheme="minorHAnsi" w:eastAsiaTheme="minorHAnsi" w:hAnsiTheme="minorHAnsi" w:cstheme="minorBidi"/>
          <w:color w:val="auto"/>
          <w:kern w:val="0"/>
          <w:sz w:val="20"/>
          <w:szCs w:val="20"/>
          <w:lang w:eastAsia="en-US"/>
          <w14:ligatures w14:val="none"/>
        </w:rPr>
        <w:t xml:space="preserve">nduction and </w:t>
      </w:r>
      <w:r w:rsidR="00367127">
        <w:rPr>
          <w:rFonts w:asciiTheme="minorHAnsi" w:eastAsiaTheme="minorHAnsi" w:hAnsiTheme="minorHAnsi" w:cstheme="minorBidi"/>
          <w:color w:val="auto"/>
          <w:kern w:val="0"/>
          <w:sz w:val="20"/>
          <w:szCs w:val="20"/>
          <w:lang w:eastAsia="en-US"/>
          <w14:ligatures w14:val="none"/>
        </w:rPr>
        <w:t>p</w:t>
      </w:r>
      <w:r w:rsidR="00367127" w:rsidRPr="00367127">
        <w:rPr>
          <w:rFonts w:asciiTheme="minorHAnsi" w:eastAsiaTheme="minorHAnsi" w:hAnsiTheme="minorHAnsi" w:cstheme="minorBidi"/>
          <w:color w:val="auto"/>
          <w:kern w:val="0"/>
          <w:sz w:val="20"/>
          <w:szCs w:val="20"/>
          <w:lang w:eastAsia="en-US"/>
          <w14:ligatures w14:val="none"/>
        </w:rPr>
        <w:t xml:space="preserve">robation </w:t>
      </w:r>
      <w:r w:rsidR="00367127">
        <w:rPr>
          <w:rFonts w:asciiTheme="minorHAnsi" w:eastAsiaTheme="minorHAnsi" w:hAnsiTheme="minorHAnsi" w:cstheme="minorBidi"/>
          <w:color w:val="auto"/>
          <w:kern w:val="0"/>
          <w:sz w:val="20"/>
          <w:szCs w:val="20"/>
          <w:lang w:eastAsia="en-US"/>
          <w14:ligatures w14:val="none"/>
        </w:rPr>
        <w:t>p</w:t>
      </w:r>
      <w:r w:rsidR="00367127" w:rsidRPr="00367127">
        <w:rPr>
          <w:rFonts w:asciiTheme="minorHAnsi" w:eastAsiaTheme="minorHAnsi" w:hAnsiTheme="minorHAnsi" w:cstheme="minorBidi"/>
          <w:color w:val="auto"/>
          <w:kern w:val="0"/>
          <w:sz w:val="20"/>
          <w:szCs w:val="20"/>
          <w:lang w:eastAsia="en-US"/>
          <w14:ligatures w14:val="none"/>
        </w:rPr>
        <w:t>rogram</w:t>
      </w:r>
      <w:r w:rsidR="00367127">
        <w:rPr>
          <w:rFonts w:asciiTheme="minorHAnsi" w:eastAsiaTheme="minorHAnsi" w:hAnsiTheme="minorHAnsi" w:cstheme="minorBidi"/>
          <w:color w:val="auto"/>
          <w:kern w:val="0"/>
          <w:sz w:val="20"/>
          <w:szCs w:val="20"/>
          <w:lang w:eastAsia="en-US"/>
          <w14:ligatures w14:val="none"/>
        </w:rPr>
        <w:t xml:space="preserve"> &amp; workbook</w:t>
      </w:r>
      <w:r w:rsidR="00367127" w:rsidRPr="00367127">
        <w:rPr>
          <w:rFonts w:asciiTheme="minorHAnsi" w:eastAsiaTheme="minorHAnsi" w:hAnsiTheme="minorHAnsi" w:cstheme="minorBidi"/>
          <w:color w:val="auto"/>
          <w:kern w:val="0"/>
          <w:sz w:val="20"/>
          <w:szCs w:val="20"/>
          <w:lang w:eastAsia="en-US"/>
          <w14:ligatures w14:val="none"/>
        </w:rPr>
        <w:t xml:space="preserve"> has been crafted to ensure a </w:t>
      </w:r>
      <w:r w:rsidR="00367127">
        <w:rPr>
          <w:rFonts w:asciiTheme="minorHAnsi" w:eastAsiaTheme="minorHAnsi" w:hAnsiTheme="minorHAnsi" w:cstheme="minorBidi"/>
          <w:color w:val="auto"/>
          <w:kern w:val="0"/>
          <w:sz w:val="20"/>
          <w:szCs w:val="20"/>
          <w:lang w:eastAsia="en-US"/>
          <w14:ligatures w14:val="none"/>
        </w:rPr>
        <w:t>supportive</w:t>
      </w:r>
      <w:r w:rsidR="00367127" w:rsidRPr="00367127">
        <w:rPr>
          <w:rFonts w:asciiTheme="minorHAnsi" w:eastAsiaTheme="minorHAnsi" w:hAnsiTheme="minorHAnsi" w:cstheme="minorBidi"/>
          <w:color w:val="auto"/>
          <w:kern w:val="0"/>
          <w:sz w:val="20"/>
          <w:szCs w:val="20"/>
          <w:lang w:eastAsia="en-US"/>
          <w14:ligatures w14:val="none"/>
        </w:rPr>
        <w:t xml:space="preserve"> integration into our organi</w:t>
      </w:r>
      <w:r w:rsidR="00367127">
        <w:rPr>
          <w:rFonts w:asciiTheme="minorHAnsi" w:eastAsiaTheme="minorHAnsi" w:hAnsiTheme="minorHAnsi" w:cstheme="minorBidi"/>
          <w:color w:val="auto"/>
          <w:kern w:val="0"/>
          <w:sz w:val="20"/>
          <w:szCs w:val="20"/>
          <w:lang w:eastAsia="en-US"/>
          <w14:ligatures w14:val="none"/>
        </w:rPr>
        <w:t>sation and service</w:t>
      </w:r>
      <w:r w:rsidR="00367127" w:rsidRPr="00367127">
        <w:rPr>
          <w:rFonts w:asciiTheme="minorHAnsi" w:eastAsiaTheme="minorHAnsi" w:hAnsiTheme="minorHAnsi" w:cstheme="minorBidi"/>
          <w:color w:val="auto"/>
          <w:kern w:val="0"/>
          <w:sz w:val="20"/>
          <w:szCs w:val="20"/>
          <w:lang w:eastAsia="en-US"/>
          <w14:ligatures w14:val="none"/>
        </w:rPr>
        <w:t xml:space="preserve">. The first week encompasses a comprehensive corporate and local induction, </w:t>
      </w:r>
      <w:r w:rsidR="00367127" w:rsidRPr="00367127">
        <w:rPr>
          <w:rFonts w:asciiTheme="minorHAnsi" w:eastAsiaTheme="minorHAnsi" w:hAnsiTheme="minorHAnsi" w:cstheme="minorBidi"/>
          <w:color w:val="auto"/>
          <w:kern w:val="0"/>
          <w:sz w:val="20"/>
          <w:szCs w:val="20"/>
          <w:lang w:eastAsia="en-US"/>
          <w14:ligatures w14:val="none"/>
        </w:rPr>
        <w:lastRenderedPageBreak/>
        <w:t>supplemented by mandatory training sessions and policy readings. The subsequent months, structured around themed focuses, delve into diverse aspects of the role and our organi</w:t>
      </w:r>
      <w:r w:rsidR="00367127">
        <w:rPr>
          <w:rFonts w:asciiTheme="minorHAnsi" w:eastAsiaTheme="minorHAnsi" w:hAnsiTheme="minorHAnsi" w:cstheme="minorBidi"/>
          <w:color w:val="auto"/>
          <w:kern w:val="0"/>
          <w:sz w:val="20"/>
          <w:szCs w:val="20"/>
          <w:lang w:eastAsia="en-US"/>
          <w14:ligatures w14:val="none"/>
        </w:rPr>
        <w:t>s</w:t>
      </w:r>
      <w:r w:rsidR="00367127" w:rsidRPr="00367127">
        <w:rPr>
          <w:rFonts w:asciiTheme="minorHAnsi" w:eastAsiaTheme="minorHAnsi" w:hAnsiTheme="minorHAnsi" w:cstheme="minorBidi"/>
          <w:color w:val="auto"/>
          <w:kern w:val="0"/>
          <w:sz w:val="20"/>
          <w:szCs w:val="20"/>
          <w:lang w:eastAsia="en-US"/>
          <w14:ligatures w14:val="none"/>
        </w:rPr>
        <w:t>ational values.</w:t>
      </w:r>
    </w:p>
    <w:p w14:paraId="7C2FC310" w14:textId="161C9A03" w:rsidR="00367127" w:rsidRPr="00367127" w:rsidRDefault="00367127" w:rsidP="00367127">
      <w:pPr>
        <w:rPr>
          <w:rFonts w:asciiTheme="minorHAnsi" w:eastAsiaTheme="minorHAnsi" w:hAnsiTheme="minorHAnsi" w:cstheme="minorBidi"/>
          <w:color w:val="auto"/>
          <w:kern w:val="0"/>
          <w:sz w:val="20"/>
          <w:szCs w:val="20"/>
          <w:lang w:eastAsia="en-US"/>
          <w14:ligatures w14:val="none"/>
        </w:rPr>
      </w:pPr>
      <w:r w:rsidRPr="00367127">
        <w:rPr>
          <w:rFonts w:asciiTheme="minorHAnsi" w:eastAsiaTheme="minorHAnsi" w:hAnsiTheme="minorHAnsi" w:cstheme="minorBidi"/>
          <w:color w:val="auto"/>
          <w:kern w:val="0"/>
          <w:sz w:val="20"/>
          <w:szCs w:val="20"/>
          <w:lang w:eastAsia="en-US"/>
          <w14:ligatures w14:val="none"/>
        </w:rPr>
        <w:t>Throughout this period, monthly reviews during supervision meetings provide crucial checkpoints, fostering open discussions, offering feedback, and facilitating the sign-off of competencies. Additionally, competency exercises ensure not only the acquisition of knowledge but also its practical application in the day-to-day responsibilities of the role.</w:t>
      </w:r>
      <w:r w:rsidR="00D0087B">
        <w:rPr>
          <w:rFonts w:asciiTheme="minorHAnsi" w:eastAsiaTheme="minorHAnsi" w:hAnsiTheme="minorHAnsi" w:cstheme="minorBidi"/>
          <w:color w:val="auto"/>
          <w:kern w:val="0"/>
          <w:sz w:val="20"/>
          <w:szCs w:val="20"/>
          <w:lang w:eastAsia="en-US"/>
          <w14:ligatures w14:val="none"/>
        </w:rPr>
        <w:t xml:space="preserve"> </w:t>
      </w:r>
      <w:r w:rsidRPr="00367127">
        <w:rPr>
          <w:rFonts w:asciiTheme="minorHAnsi" w:eastAsiaTheme="minorHAnsi" w:hAnsiTheme="minorHAnsi" w:cstheme="minorBidi"/>
          <w:color w:val="auto"/>
          <w:kern w:val="0"/>
          <w:sz w:val="20"/>
          <w:szCs w:val="20"/>
          <w:lang w:eastAsia="en-US"/>
          <w14:ligatures w14:val="none"/>
        </w:rPr>
        <w:t>As the six-month mark approaches, a rigorous probation review</w:t>
      </w:r>
      <w:r>
        <w:rPr>
          <w:rFonts w:asciiTheme="minorHAnsi" w:eastAsiaTheme="minorHAnsi" w:hAnsiTheme="minorHAnsi" w:cstheme="minorBidi"/>
          <w:color w:val="auto"/>
          <w:kern w:val="0"/>
          <w:sz w:val="20"/>
          <w:szCs w:val="20"/>
          <w:lang w:eastAsia="en-US"/>
          <w14:ligatures w14:val="none"/>
        </w:rPr>
        <w:t xml:space="preserve"> is completed with</w:t>
      </w:r>
      <w:r w:rsidRPr="00367127">
        <w:rPr>
          <w:rFonts w:asciiTheme="minorHAnsi" w:eastAsiaTheme="minorHAnsi" w:hAnsiTheme="minorHAnsi" w:cstheme="minorBidi"/>
          <w:color w:val="auto"/>
          <w:kern w:val="0"/>
          <w:sz w:val="20"/>
          <w:szCs w:val="20"/>
          <w:lang w:eastAsia="en-US"/>
          <w14:ligatures w14:val="none"/>
        </w:rPr>
        <w:t xml:space="preserve"> the staff member</w:t>
      </w:r>
      <w:r>
        <w:rPr>
          <w:rFonts w:asciiTheme="minorHAnsi" w:eastAsiaTheme="minorHAnsi" w:hAnsiTheme="minorHAnsi" w:cstheme="minorBidi"/>
          <w:color w:val="auto"/>
          <w:kern w:val="0"/>
          <w:sz w:val="20"/>
          <w:szCs w:val="20"/>
          <w:lang w:eastAsia="en-US"/>
          <w14:ligatures w14:val="none"/>
        </w:rPr>
        <w:t xml:space="preserve"> focusing on their development </w:t>
      </w:r>
      <w:r w:rsidRPr="00367127">
        <w:rPr>
          <w:rFonts w:asciiTheme="minorHAnsi" w:eastAsiaTheme="minorHAnsi" w:hAnsiTheme="minorHAnsi" w:cstheme="minorBidi"/>
          <w:color w:val="auto"/>
          <w:kern w:val="0"/>
          <w:sz w:val="20"/>
          <w:szCs w:val="20"/>
          <w:lang w:eastAsia="en-US"/>
          <w14:ligatures w14:val="none"/>
        </w:rPr>
        <w:t xml:space="preserve">performance, achievements, and overall alignment with our team dynamics. </w:t>
      </w:r>
    </w:p>
    <w:p w14:paraId="3D4B1030" w14:textId="2FA0B199" w:rsidR="00DB3F0E" w:rsidRDefault="00367127" w:rsidP="00DB3F0E">
      <w:pPr>
        <w:rPr>
          <w:rFonts w:asciiTheme="minorHAnsi" w:eastAsiaTheme="minorHAnsi" w:hAnsiTheme="minorHAnsi" w:cstheme="minorBidi"/>
          <w:color w:val="auto"/>
          <w:kern w:val="0"/>
          <w:sz w:val="20"/>
          <w:szCs w:val="20"/>
          <w:lang w:eastAsia="en-US"/>
          <w14:ligatures w14:val="none"/>
        </w:rPr>
      </w:pPr>
      <w:r>
        <w:rPr>
          <w:rFonts w:asciiTheme="minorHAnsi" w:eastAsiaTheme="minorHAnsi" w:hAnsiTheme="minorHAnsi" w:cstheme="minorBidi"/>
          <w:color w:val="auto"/>
          <w:kern w:val="0"/>
          <w:sz w:val="20"/>
          <w:szCs w:val="20"/>
          <w:lang w:eastAsia="en-US"/>
          <w14:ligatures w14:val="none"/>
        </w:rPr>
        <w:t>Completing</w:t>
      </w:r>
      <w:r w:rsidRPr="00367127">
        <w:rPr>
          <w:rFonts w:asciiTheme="minorHAnsi" w:eastAsiaTheme="minorHAnsi" w:hAnsiTheme="minorHAnsi" w:cstheme="minorBidi"/>
          <w:color w:val="auto"/>
          <w:kern w:val="0"/>
          <w:sz w:val="20"/>
          <w:szCs w:val="20"/>
          <w:lang w:eastAsia="en-US"/>
          <w14:ligatures w14:val="none"/>
        </w:rPr>
        <w:t xml:space="preserve"> this induction and probation period signifies the official sign-off, marking the staff member's transition to a permanent position within our team. We believe in the importance of this structured approach, ensuring not only a smooth onboarding experience but also setting the foundation for sustained success within our </w:t>
      </w:r>
      <w:r>
        <w:rPr>
          <w:rFonts w:asciiTheme="minorHAnsi" w:eastAsiaTheme="minorHAnsi" w:hAnsiTheme="minorHAnsi" w:cstheme="minorBidi"/>
          <w:color w:val="auto"/>
          <w:kern w:val="0"/>
          <w:sz w:val="20"/>
          <w:szCs w:val="20"/>
          <w:lang w:eastAsia="en-US"/>
          <w14:ligatures w14:val="none"/>
        </w:rPr>
        <w:t xml:space="preserve">service. </w:t>
      </w:r>
    </w:p>
    <w:p w14:paraId="614C2EE3" w14:textId="77777777" w:rsidR="00205C08" w:rsidRDefault="00205C08" w:rsidP="00DB3F0E">
      <w:pPr>
        <w:rPr>
          <w:rFonts w:asciiTheme="minorHAnsi" w:eastAsiaTheme="minorHAnsi" w:hAnsiTheme="minorHAnsi" w:cstheme="minorBidi"/>
          <w:color w:val="auto"/>
          <w:kern w:val="0"/>
          <w:sz w:val="20"/>
          <w:szCs w:val="20"/>
          <w:lang w:eastAsia="en-US"/>
          <w14:ligatures w14:val="none"/>
        </w:rPr>
      </w:pPr>
    </w:p>
    <w:p w14:paraId="1A525031" w14:textId="314C2424" w:rsidR="008A7EED" w:rsidRPr="00C913B7" w:rsidRDefault="008A7EED" w:rsidP="00D0087B">
      <w:pPr>
        <w:shd w:val="clear" w:color="auto" w:fill="BDD6EE" w:themeFill="accent5" w:themeFillTint="66"/>
        <w:spacing w:after="0"/>
        <w:jc w:val="center"/>
        <w:rPr>
          <w:rFonts w:asciiTheme="minorHAnsi" w:eastAsiaTheme="minorHAnsi" w:hAnsiTheme="minorHAnsi" w:cstheme="minorBidi"/>
          <w:b/>
          <w:bCs/>
          <w:color w:val="auto"/>
          <w:kern w:val="0"/>
          <w:lang w:eastAsia="en-US"/>
          <w14:ligatures w14:val="none"/>
        </w:rPr>
      </w:pPr>
      <w:r w:rsidRPr="00C913B7">
        <w:rPr>
          <w:rFonts w:asciiTheme="minorHAnsi" w:eastAsiaTheme="minorHAnsi" w:hAnsiTheme="minorHAnsi" w:cstheme="minorBidi"/>
          <w:b/>
          <w:bCs/>
          <w:color w:val="auto"/>
          <w:kern w:val="0"/>
          <w:lang w:eastAsia="en-US"/>
          <w14:ligatures w14:val="none"/>
        </w:rPr>
        <w:t>Training</w:t>
      </w:r>
      <w:r w:rsidR="00BA2AEB" w:rsidRPr="00C913B7">
        <w:rPr>
          <w:rFonts w:asciiTheme="minorHAnsi" w:eastAsiaTheme="minorHAnsi" w:hAnsiTheme="minorHAnsi" w:cstheme="minorBidi"/>
          <w:b/>
          <w:bCs/>
          <w:color w:val="auto"/>
          <w:kern w:val="0"/>
          <w:lang w:eastAsia="en-US"/>
          <w14:ligatures w14:val="none"/>
        </w:rPr>
        <w:t xml:space="preserve"> &amp; Development</w:t>
      </w:r>
    </w:p>
    <w:p w14:paraId="6B4CEBCB" w14:textId="7F3C06EF" w:rsidR="00A367F2" w:rsidRPr="00A367F2" w:rsidRDefault="00A367F2" w:rsidP="00E61A98">
      <w:pPr>
        <w:spacing w:after="100" w:afterAutospacing="1" w:line="240" w:lineRule="auto"/>
        <w:rPr>
          <w:rFonts w:asciiTheme="minorHAnsi" w:eastAsiaTheme="minorHAnsi" w:hAnsiTheme="minorHAnsi" w:cstheme="minorBidi"/>
          <w:color w:val="auto"/>
          <w:kern w:val="0"/>
          <w:sz w:val="20"/>
          <w:szCs w:val="20"/>
          <w:lang w:eastAsia="en-US"/>
          <w14:ligatures w14:val="none"/>
        </w:rPr>
      </w:pPr>
      <w:r>
        <w:rPr>
          <w:rFonts w:asciiTheme="minorHAnsi" w:eastAsiaTheme="minorHAnsi" w:hAnsiTheme="minorHAnsi" w:cstheme="minorBidi"/>
          <w:color w:val="auto"/>
          <w:kern w:val="0"/>
          <w:sz w:val="20"/>
          <w:szCs w:val="20"/>
          <w:lang w:eastAsia="en-US"/>
          <w14:ligatures w14:val="none"/>
        </w:rPr>
        <w:t>Safe Haven Group</w:t>
      </w:r>
      <w:r w:rsidRPr="00A367F2">
        <w:rPr>
          <w:rFonts w:asciiTheme="minorHAnsi" w:eastAsiaTheme="minorHAnsi" w:hAnsiTheme="minorHAnsi" w:cstheme="minorBidi"/>
          <w:color w:val="auto"/>
          <w:kern w:val="0"/>
          <w:sz w:val="20"/>
          <w:szCs w:val="20"/>
          <w:lang w:eastAsia="en-US"/>
          <w14:ligatures w14:val="none"/>
        </w:rPr>
        <w:t xml:space="preserve"> places paramount importance on comprehensive training to ensure compliance with regulations and the delivery of high-quality services. Recogni</w:t>
      </w:r>
      <w:r>
        <w:rPr>
          <w:rFonts w:asciiTheme="minorHAnsi" w:eastAsiaTheme="minorHAnsi" w:hAnsiTheme="minorHAnsi" w:cstheme="minorBidi"/>
          <w:color w:val="auto"/>
          <w:kern w:val="0"/>
          <w:sz w:val="20"/>
          <w:szCs w:val="20"/>
          <w:lang w:eastAsia="en-US"/>
          <w14:ligatures w14:val="none"/>
        </w:rPr>
        <w:t>s</w:t>
      </w:r>
      <w:r w:rsidRPr="00A367F2">
        <w:rPr>
          <w:rFonts w:asciiTheme="minorHAnsi" w:eastAsiaTheme="minorHAnsi" w:hAnsiTheme="minorHAnsi" w:cstheme="minorBidi"/>
          <w:color w:val="auto"/>
          <w:kern w:val="0"/>
          <w:sz w:val="20"/>
          <w:szCs w:val="20"/>
          <w:lang w:eastAsia="en-US"/>
          <w14:ligatures w14:val="none"/>
        </w:rPr>
        <w:t xml:space="preserve">ing the significance of training in meeting regulatory standards, </w:t>
      </w:r>
      <w:r w:rsidR="00744C21">
        <w:rPr>
          <w:rFonts w:asciiTheme="minorHAnsi" w:eastAsiaTheme="minorHAnsi" w:hAnsiTheme="minorHAnsi" w:cstheme="minorBidi"/>
          <w:color w:val="auto"/>
          <w:kern w:val="0"/>
          <w:sz w:val="20"/>
          <w:szCs w:val="20"/>
          <w:lang w:eastAsia="en-US"/>
          <w14:ligatures w14:val="none"/>
        </w:rPr>
        <w:t xml:space="preserve">Registered Service Managers </w:t>
      </w:r>
      <w:r w:rsidR="00950F5C">
        <w:rPr>
          <w:rFonts w:asciiTheme="minorHAnsi" w:eastAsiaTheme="minorHAnsi" w:hAnsiTheme="minorHAnsi" w:cstheme="minorBidi"/>
          <w:color w:val="auto"/>
          <w:kern w:val="0"/>
          <w:sz w:val="20"/>
          <w:szCs w:val="20"/>
          <w:lang w:eastAsia="en-US"/>
          <w14:ligatures w14:val="none"/>
        </w:rPr>
        <w:t>deliver face to face training to their teams and where they are unable to do so training is sourced externally.</w:t>
      </w:r>
      <w:r w:rsidR="00FE7886">
        <w:rPr>
          <w:rFonts w:asciiTheme="minorHAnsi" w:eastAsiaTheme="minorHAnsi" w:hAnsiTheme="minorHAnsi" w:cstheme="minorBidi"/>
          <w:color w:val="auto"/>
          <w:kern w:val="0"/>
          <w:sz w:val="20"/>
          <w:szCs w:val="20"/>
          <w:lang w:eastAsia="en-US"/>
          <w14:ligatures w14:val="none"/>
        </w:rPr>
        <w:t xml:space="preserve"> There is a dedicated training tracker that supports with </w:t>
      </w:r>
      <w:r w:rsidR="009050CD">
        <w:rPr>
          <w:rFonts w:asciiTheme="minorHAnsi" w:eastAsiaTheme="minorHAnsi" w:hAnsiTheme="minorHAnsi" w:cstheme="minorBidi"/>
          <w:color w:val="auto"/>
          <w:kern w:val="0"/>
          <w:sz w:val="20"/>
          <w:szCs w:val="20"/>
          <w:lang w:eastAsia="en-US"/>
          <w14:ligatures w14:val="none"/>
        </w:rPr>
        <w:t xml:space="preserve">monitoring refresher dates for employee training compliance, </w:t>
      </w:r>
      <w:r w:rsidR="00BA13DA">
        <w:rPr>
          <w:rFonts w:asciiTheme="minorHAnsi" w:eastAsiaTheme="minorHAnsi" w:hAnsiTheme="minorHAnsi" w:cstheme="minorBidi"/>
          <w:color w:val="auto"/>
          <w:kern w:val="0"/>
          <w:sz w:val="20"/>
          <w:szCs w:val="20"/>
          <w:lang w:eastAsia="en-US"/>
          <w14:ligatures w14:val="none"/>
        </w:rPr>
        <w:t>some</w:t>
      </w:r>
      <w:r w:rsidR="009050CD">
        <w:rPr>
          <w:rFonts w:asciiTheme="minorHAnsi" w:eastAsiaTheme="minorHAnsi" w:hAnsiTheme="minorHAnsi" w:cstheme="minorBidi"/>
          <w:color w:val="auto"/>
          <w:kern w:val="0"/>
          <w:sz w:val="20"/>
          <w:szCs w:val="20"/>
          <w:lang w:eastAsia="en-US"/>
          <w14:ligatures w14:val="none"/>
        </w:rPr>
        <w:t xml:space="preserve"> </w:t>
      </w:r>
      <w:r w:rsidR="00BA13DA">
        <w:rPr>
          <w:rFonts w:asciiTheme="minorHAnsi" w:eastAsiaTheme="minorHAnsi" w:hAnsiTheme="minorHAnsi" w:cstheme="minorBidi"/>
          <w:color w:val="auto"/>
          <w:kern w:val="0"/>
          <w:sz w:val="20"/>
          <w:szCs w:val="20"/>
          <w:lang w:eastAsia="en-US"/>
          <w14:ligatures w14:val="none"/>
        </w:rPr>
        <w:t>face-to-face</w:t>
      </w:r>
      <w:r w:rsidR="009050CD">
        <w:rPr>
          <w:rFonts w:asciiTheme="minorHAnsi" w:eastAsiaTheme="minorHAnsi" w:hAnsiTheme="minorHAnsi" w:cstheme="minorBidi"/>
          <w:color w:val="auto"/>
          <w:kern w:val="0"/>
          <w:sz w:val="20"/>
          <w:szCs w:val="20"/>
          <w:lang w:eastAsia="en-US"/>
          <w14:ligatures w14:val="none"/>
        </w:rPr>
        <w:t xml:space="preserve"> cou</w:t>
      </w:r>
      <w:r w:rsidR="00BA13DA">
        <w:rPr>
          <w:rFonts w:asciiTheme="minorHAnsi" w:eastAsiaTheme="minorHAnsi" w:hAnsiTheme="minorHAnsi" w:cstheme="minorBidi"/>
          <w:color w:val="auto"/>
          <w:kern w:val="0"/>
          <w:sz w:val="20"/>
          <w:szCs w:val="20"/>
          <w:lang w:eastAsia="en-US"/>
          <w14:ligatures w14:val="none"/>
        </w:rPr>
        <w:t>r</w:t>
      </w:r>
      <w:r w:rsidR="009050CD">
        <w:rPr>
          <w:rFonts w:asciiTheme="minorHAnsi" w:eastAsiaTheme="minorHAnsi" w:hAnsiTheme="minorHAnsi" w:cstheme="minorBidi"/>
          <w:color w:val="auto"/>
          <w:kern w:val="0"/>
          <w:sz w:val="20"/>
          <w:szCs w:val="20"/>
          <w:lang w:eastAsia="en-US"/>
          <w14:ligatures w14:val="none"/>
        </w:rPr>
        <w:t>ses include</w:t>
      </w:r>
      <w:r w:rsidRPr="00A367F2">
        <w:rPr>
          <w:rFonts w:asciiTheme="minorHAnsi" w:eastAsiaTheme="minorHAnsi" w:hAnsiTheme="minorHAnsi" w:cstheme="minorBidi"/>
          <w:color w:val="auto"/>
          <w:kern w:val="0"/>
          <w:sz w:val="20"/>
          <w:szCs w:val="20"/>
          <w:lang w:eastAsia="en-US"/>
          <w14:ligatures w14:val="none"/>
        </w:rPr>
        <w:t xml:space="preserve"> speciali</w:t>
      </w:r>
      <w:r>
        <w:rPr>
          <w:rFonts w:asciiTheme="minorHAnsi" w:eastAsiaTheme="minorHAnsi" w:hAnsiTheme="minorHAnsi" w:cstheme="minorBidi"/>
          <w:color w:val="auto"/>
          <w:kern w:val="0"/>
          <w:sz w:val="20"/>
          <w:szCs w:val="20"/>
          <w:lang w:eastAsia="en-US"/>
          <w14:ligatures w14:val="none"/>
        </w:rPr>
        <w:t>s</w:t>
      </w:r>
      <w:r w:rsidR="00BA13DA">
        <w:rPr>
          <w:rFonts w:asciiTheme="minorHAnsi" w:eastAsiaTheme="minorHAnsi" w:hAnsiTheme="minorHAnsi" w:cstheme="minorBidi"/>
          <w:color w:val="auto"/>
          <w:kern w:val="0"/>
          <w:sz w:val="20"/>
          <w:szCs w:val="20"/>
          <w:lang w:eastAsia="en-US"/>
          <w14:ligatures w14:val="none"/>
        </w:rPr>
        <w:t xml:space="preserve">ed subjects such as </w:t>
      </w:r>
      <w:r w:rsidRPr="00A367F2">
        <w:rPr>
          <w:rFonts w:asciiTheme="minorHAnsi" w:eastAsiaTheme="minorHAnsi" w:hAnsiTheme="minorHAnsi" w:cstheme="minorBidi"/>
          <w:color w:val="auto"/>
          <w:kern w:val="0"/>
          <w:sz w:val="20"/>
          <w:szCs w:val="20"/>
          <w:lang w:eastAsia="en-US"/>
          <w14:ligatures w14:val="none"/>
        </w:rPr>
        <w:t xml:space="preserve">Safeguarding, First Aid, </w:t>
      </w:r>
      <w:r w:rsidR="00E61A98">
        <w:rPr>
          <w:rFonts w:asciiTheme="minorHAnsi" w:eastAsiaTheme="minorHAnsi" w:hAnsiTheme="minorHAnsi" w:cstheme="minorBidi"/>
          <w:color w:val="auto"/>
          <w:kern w:val="0"/>
          <w:sz w:val="20"/>
          <w:szCs w:val="20"/>
          <w:lang w:eastAsia="en-US"/>
          <w14:ligatures w14:val="none"/>
        </w:rPr>
        <w:t>CPI</w:t>
      </w:r>
      <w:r w:rsidRPr="00A367F2">
        <w:rPr>
          <w:rFonts w:asciiTheme="minorHAnsi" w:eastAsiaTheme="minorHAnsi" w:hAnsiTheme="minorHAnsi" w:cstheme="minorBidi"/>
          <w:color w:val="auto"/>
          <w:kern w:val="0"/>
          <w:sz w:val="20"/>
          <w:szCs w:val="20"/>
          <w:lang w:eastAsia="en-US"/>
          <w14:ligatures w14:val="none"/>
        </w:rPr>
        <w:t>, and Fire Marshall.</w:t>
      </w:r>
    </w:p>
    <w:p w14:paraId="5DB8E46E" w14:textId="46F13F82" w:rsidR="0060346D" w:rsidRDefault="00A367F2" w:rsidP="00F01FEE">
      <w:pPr>
        <w:spacing w:before="100" w:beforeAutospacing="1" w:after="100" w:afterAutospacing="1" w:line="240" w:lineRule="auto"/>
        <w:rPr>
          <w:rFonts w:asciiTheme="minorHAnsi" w:eastAsiaTheme="minorHAnsi" w:hAnsiTheme="minorHAnsi" w:cstheme="minorBidi"/>
          <w:color w:val="auto"/>
          <w:kern w:val="0"/>
          <w:sz w:val="20"/>
          <w:szCs w:val="20"/>
          <w:lang w:eastAsia="en-US"/>
          <w14:ligatures w14:val="none"/>
        </w:rPr>
      </w:pPr>
      <w:r w:rsidRPr="00A367F2">
        <w:rPr>
          <w:rFonts w:asciiTheme="minorHAnsi" w:eastAsiaTheme="minorHAnsi" w:hAnsiTheme="minorHAnsi" w:cstheme="minorBidi"/>
          <w:color w:val="auto"/>
          <w:kern w:val="0"/>
          <w:sz w:val="20"/>
          <w:szCs w:val="20"/>
          <w:lang w:eastAsia="en-US"/>
          <w14:ligatures w14:val="none"/>
        </w:rPr>
        <w:t xml:space="preserve">Our commitment to continuous learning is evident in our use of various delivery modes, including web-based training via </w:t>
      </w:r>
      <w:r w:rsidR="003906A3">
        <w:rPr>
          <w:rFonts w:asciiTheme="minorHAnsi" w:eastAsiaTheme="minorHAnsi" w:hAnsiTheme="minorHAnsi" w:cstheme="minorBidi"/>
          <w:color w:val="auto"/>
          <w:kern w:val="0"/>
          <w:sz w:val="20"/>
          <w:szCs w:val="20"/>
          <w:lang w:eastAsia="en-US"/>
          <w14:ligatures w14:val="none"/>
        </w:rPr>
        <w:t>The Vocational</w:t>
      </w:r>
      <w:r w:rsidR="00352A39">
        <w:rPr>
          <w:rFonts w:asciiTheme="minorHAnsi" w:eastAsiaTheme="minorHAnsi" w:hAnsiTheme="minorHAnsi" w:cstheme="minorBidi"/>
          <w:color w:val="auto"/>
          <w:kern w:val="0"/>
          <w:sz w:val="20"/>
          <w:szCs w:val="20"/>
          <w:lang w:eastAsia="en-US"/>
          <w14:ligatures w14:val="none"/>
        </w:rPr>
        <w:t xml:space="preserve"> Training Hub</w:t>
      </w:r>
      <w:r w:rsidRPr="00A367F2">
        <w:rPr>
          <w:rFonts w:asciiTheme="minorHAnsi" w:eastAsiaTheme="minorHAnsi" w:hAnsiTheme="minorHAnsi" w:cstheme="minorBidi"/>
          <w:color w:val="auto"/>
          <w:kern w:val="0"/>
          <w:sz w:val="20"/>
          <w:szCs w:val="20"/>
          <w:lang w:eastAsia="en-US"/>
          <w14:ligatures w14:val="none"/>
        </w:rPr>
        <w:t>, virtual online sessions through internal platforms, and face-to-face training.</w:t>
      </w:r>
      <w:r w:rsidR="00D0087B">
        <w:rPr>
          <w:rFonts w:asciiTheme="minorHAnsi" w:eastAsiaTheme="minorHAnsi" w:hAnsiTheme="minorHAnsi" w:cstheme="minorBidi"/>
          <w:color w:val="auto"/>
          <w:kern w:val="0"/>
          <w:sz w:val="20"/>
          <w:szCs w:val="20"/>
          <w:lang w:eastAsia="en-US"/>
          <w14:ligatures w14:val="none"/>
        </w:rPr>
        <w:t xml:space="preserve"> </w:t>
      </w:r>
      <w:r w:rsidRPr="00A367F2">
        <w:rPr>
          <w:rFonts w:asciiTheme="minorHAnsi" w:eastAsiaTheme="minorHAnsi" w:hAnsiTheme="minorHAnsi" w:cstheme="minorBidi"/>
          <w:color w:val="auto"/>
          <w:kern w:val="0"/>
          <w:sz w:val="20"/>
          <w:szCs w:val="20"/>
          <w:lang w:eastAsia="en-US"/>
          <w14:ligatures w14:val="none"/>
        </w:rPr>
        <w:t>Safeguarding training, a critical component, is exclusively delivered face-to-face by our qualified in-house trainers. This meticulous approach to training not only ensures adherence to regulations but also equips our staff with the knowledge and skills necessary for the effective delivery of our services.</w:t>
      </w:r>
      <w:r w:rsidR="00D0087B">
        <w:rPr>
          <w:rFonts w:asciiTheme="minorHAnsi" w:eastAsiaTheme="minorHAnsi" w:hAnsiTheme="minorHAnsi" w:cstheme="minorBidi"/>
          <w:color w:val="auto"/>
          <w:kern w:val="0"/>
          <w:sz w:val="20"/>
          <w:szCs w:val="20"/>
          <w:lang w:eastAsia="en-US"/>
          <w14:ligatures w14:val="none"/>
        </w:rPr>
        <w:t xml:space="preserve"> </w:t>
      </w:r>
    </w:p>
    <w:p w14:paraId="177DF16C" w14:textId="6329E9B2" w:rsidR="00074677" w:rsidRPr="00C913B7" w:rsidRDefault="00074677" w:rsidP="00720F49">
      <w:pPr>
        <w:shd w:val="clear" w:color="auto" w:fill="BDD6EE" w:themeFill="accent5" w:themeFillTint="66"/>
        <w:jc w:val="center"/>
        <w:rPr>
          <w:rFonts w:asciiTheme="minorHAnsi" w:eastAsiaTheme="minorHAnsi" w:hAnsiTheme="minorHAnsi" w:cstheme="minorBidi"/>
          <w:b/>
          <w:bCs/>
          <w:color w:val="auto"/>
          <w:kern w:val="0"/>
          <w:lang w:eastAsia="en-US"/>
          <w14:ligatures w14:val="none"/>
        </w:rPr>
      </w:pPr>
      <w:r w:rsidRPr="00C913B7">
        <w:rPr>
          <w:rFonts w:asciiTheme="minorHAnsi" w:eastAsiaTheme="minorHAnsi" w:hAnsiTheme="minorHAnsi" w:cstheme="minorBidi"/>
          <w:b/>
          <w:bCs/>
          <w:color w:val="auto"/>
          <w:kern w:val="0"/>
          <w:lang w:eastAsia="en-US"/>
          <w14:ligatures w14:val="none"/>
        </w:rPr>
        <w:t xml:space="preserve">Supervision, Continuous Professional Development </w:t>
      </w:r>
      <w:r w:rsidR="00367127" w:rsidRPr="00C913B7">
        <w:rPr>
          <w:rFonts w:asciiTheme="minorHAnsi" w:eastAsiaTheme="minorHAnsi" w:hAnsiTheme="minorHAnsi" w:cstheme="minorBidi"/>
          <w:b/>
          <w:bCs/>
          <w:color w:val="auto"/>
          <w:kern w:val="0"/>
          <w:lang w:eastAsia="en-US"/>
          <w14:ligatures w14:val="none"/>
        </w:rPr>
        <w:t>&amp; Appraisal</w:t>
      </w:r>
    </w:p>
    <w:p w14:paraId="3BDECE5D" w14:textId="5D88A582" w:rsidR="00D81DB0" w:rsidRDefault="00126B5D" w:rsidP="00F55D80">
      <w:pPr>
        <w:rPr>
          <w:rFonts w:asciiTheme="minorHAnsi" w:eastAsiaTheme="minorHAnsi" w:hAnsiTheme="minorHAnsi" w:cstheme="minorBidi"/>
          <w:color w:val="auto"/>
          <w:kern w:val="0"/>
          <w:sz w:val="20"/>
          <w:szCs w:val="20"/>
          <w:lang w:eastAsia="en-US"/>
          <w14:ligatures w14:val="none"/>
        </w:rPr>
      </w:pPr>
      <w:r w:rsidRPr="00126B5D">
        <w:rPr>
          <w:rFonts w:asciiTheme="minorHAnsi" w:eastAsiaTheme="minorHAnsi" w:hAnsiTheme="minorHAnsi" w:cstheme="minorBidi"/>
          <w:color w:val="auto"/>
          <w:kern w:val="0"/>
          <w:sz w:val="20"/>
          <w:szCs w:val="20"/>
          <w:lang w:eastAsia="en-US"/>
          <w14:ligatures w14:val="none"/>
        </w:rPr>
        <w:t xml:space="preserve">Our commitment to staff development is reflected in our robust system of supervision, continuous professional development (CPD), and annual performance appraisals. Regular supervision </w:t>
      </w:r>
      <w:r>
        <w:rPr>
          <w:rFonts w:asciiTheme="minorHAnsi" w:eastAsiaTheme="minorHAnsi" w:hAnsiTheme="minorHAnsi" w:cstheme="minorBidi"/>
          <w:color w:val="auto"/>
          <w:kern w:val="0"/>
          <w:sz w:val="20"/>
          <w:szCs w:val="20"/>
          <w:lang w:eastAsia="en-US"/>
          <w14:ligatures w14:val="none"/>
        </w:rPr>
        <w:t xml:space="preserve">as per our policy </w:t>
      </w:r>
      <w:r w:rsidRPr="00126B5D">
        <w:rPr>
          <w:rFonts w:asciiTheme="minorHAnsi" w:eastAsiaTheme="minorHAnsi" w:hAnsiTheme="minorHAnsi" w:cstheme="minorBidi"/>
          <w:color w:val="auto"/>
          <w:kern w:val="0"/>
          <w:sz w:val="20"/>
          <w:szCs w:val="20"/>
          <w:lang w:eastAsia="en-US"/>
          <w14:ligatures w14:val="none"/>
        </w:rPr>
        <w:t xml:space="preserve">ensures that all staff members receive ongoing support and guidance, with established support networks in place to aid in their </w:t>
      </w:r>
      <w:r w:rsidR="004526DF">
        <w:rPr>
          <w:rFonts w:asciiTheme="minorHAnsi" w:eastAsiaTheme="minorHAnsi" w:hAnsiTheme="minorHAnsi" w:cstheme="minorBidi"/>
          <w:color w:val="auto"/>
          <w:kern w:val="0"/>
          <w:sz w:val="20"/>
          <w:szCs w:val="20"/>
          <w:lang w:eastAsia="en-US"/>
          <w14:ligatures w14:val="none"/>
        </w:rPr>
        <w:t xml:space="preserve">integration </w:t>
      </w:r>
      <w:r w:rsidRPr="00126B5D">
        <w:rPr>
          <w:rFonts w:asciiTheme="minorHAnsi" w:eastAsiaTheme="minorHAnsi" w:hAnsiTheme="minorHAnsi" w:cstheme="minorBidi"/>
          <w:color w:val="auto"/>
          <w:kern w:val="0"/>
          <w:sz w:val="20"/>
          <w:szCs w:val="20"/>
          <w:lang w:eastAsia="en-US"/>
          <w14:ligatures w14:val="none"/>
        </w:rPr>
        <w:t>and professional development. Additionally, our team undergoes yearly performance appraisals, providing a comprehensive evaluation of their contributions and achievements. To further enhance individual growth, each staff member is equipped with a personali</w:t>
      </w:r>
      <w:r>
        <w:rPr>
          <w:rFonts w:asciiTheme="minorHAnsi" w:eastAsiaTheme="minorHAnsi" w:hAnsiTheme="minorHAnsi" w:cstheme="minorBidi"/>
          <w:color w:val="auto"/>
          <w:kern w:val="0"/>
          <w:sz w:val="20"/>
          <w:szCs w:val="20"/>
          <w:lang w:eastAsia="en-US"/>
          <w14:ligatures w14:val="none"/>
        </w:rPr>
        <w:t>s</w:t>
      </w:r>
      <w:r w:rsidRPr="00126B5D">
        <w:rPr>
          <w:rFonts w:asciiTheme="minorHAnsi" w:eastAsiaTheme="minorHAnsi" w:hAnsiTheme="minorHAnsi" w:cstheme="minorBidi"/>
          <w:color w:val="auto"/>
          <w:kern w:val="0"/>
          <w:sz w:val="20"/>
          <w:szCs w:val="20"/>
          <w:lang w:eastAsia="en-US"/>
          <w14:ligatures w14:val="none"/>
        </w:rPr>
        <w:t>ed Continuous Professional Development (CPD) plan, ensuring a structured approach to their ongoing learning and career progression.</w:t>
      </w:r>
    </w:p>
    <w:p w14:paraId="59175485" w14:textId="0B79A95C" w:rsidR="00E35EF2" w:rsidRPr="00DC224E" w:rsidRDefault="005F2805" w:rsidP="00DB3F0E">
      <w:pPr>
        <w:pStyle w:val="ListParagraph"/>
        <w:numPr>
          <w:ilvl w:val="0"/>
          <w:numId w:val="1"/>
        </w:numPr>
        <w:shd w:val="clear" w:color="auto" w:fill="0070C0"/>
        <w:jc w:val="center"/>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A787B">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Protection Standard</w:t>
      </w:r>
    </w:p>
    <w:p w14:paraId="0DC8CC9C" w14:textId="18D71137" w:rsidR="00E35EF2" w:rsidRPr="00C913B7" w:rsidRDefault="00E35EF2" w:rsidP="00720F49">
      <w:pPr>
        <w:shd w:val="clear" w:color="auto" w:fill="BDD6EE" w:themeFill="accent5" w:themeFillTint="66"/>
        <w:jc w:val="center"/>
        <w:rPr>
          <w:rFonts w:asciiTheme="minorHAnsi" w:hAnsiTheme="minorHAnsi" w:cstheme="minorHAnsi"/>
          <w:color w:val="auto"/>
        </w:rPr>
      </w:pPr>
      <w:r w:rsidRPr="00C913B7">
        <w:rPr>
          <w:rFonts w:asciiTheme="minorHAnsi" w:hAnsiTheme="minorHAnsi" w:cstheme="minorHAnsi"/>
          <w:b/>
          <w:bCs/>
          <w:color w:val="auto"/>
        </w:rPr>
        <w:t>Designated Safeguarding Leads</w:t>
      </w:r>
      <w:r w:rsidRPr="00C913B7">
        <w:rPr>
          <w:rFonts w:asciiTheme="minorHAnsi" w:hAnsiTheme="minorHAnsi" w:cstheme="minorHAnsi"/>
          <w:color w:val="auto"/>
        </w:rPr>
        <w:t>:</w:t>
      </w:r>
    </w:p>
    <w:p w14:paraId="06BDCB19" w14:textId="0D0C4CAE" w:rsidR="00A110D2" w:rsidRDefault="00E35EF2" w:rsidP="00E35EF2">
      <w:pPr>
        <w:rPr>
          <w:rFonts w:asciiTheme="minorHAnsi" w:hAnsiTheme="minorHAnsi" w:cstheme="minorHAnsi"/>
          <w:sz w:val="20"/>
          <w:szCs w:val="20"/>
        </w:rPr>
      </w:pPr>
      <w:r>
        <w:rPr>
          <w:rFonts w:asciiTheme="minorHAnsi" w:hAnsiTheme="minorHAnsi" w:cstheme="minorHAnsi"/>
          <w:sz w:val="20"/>
          <w:szCs w:val="20"/>
        </w:rPr>
        <w:t xml:space="preserve">Safe Haven (Support – Care – Education) Group have </w:t>
      </w:r>
      <w:r w:rsidR="00A110D2">
        <w:rPr>
          <w:rFonts w:asciiTheme="minorHAnsi" w:hAnsiTheme="minorHAnsi" w:cstheme="minorHAnsi"/>
          <w:sz w:val="20"/>
          <w:szCs w:val="20"/>
        </w:rPr>
        <w:t>8</w:t>
      </w:r>
      <w:r>
        <w:rPr>
          <w:rFonts w:asciiTheme="minorHAnsi" w:hAnsiTheme="minorHAnsi" w:cstheme="minorHAnsi"/>
          <w:sz w:val="20"/>
          <w:szCs w:val="20"/>
        </w:rPr>
        <w:t xml:space="preserve"> appointed </w:t>
      </w:r>
      <w:r w:rsidR="00A110D2">
        <w:rPr>
          <w:rFonts w:asciiTheme="minorHAnsi" w:hAnsiTheme="minorHAnsi" w:cstheme="minorHAnsi"/>
          <w:sz w:val="20"/>
          <w:szCs w:val="20"/>
        </w:rPr>
        <w:t>Designated S</w:t>
      </w:r>
      <w:r>
        <w:rPr>
          <w:rFonts w:asciiTheme="minorHAnsi" w:hAnsiTheme="minorHAnsi" w:cstheme="minorHAnsi"/>
          <w:sz w:val="20"/>
          <w:szCs w:val="20"/>
        </w:rPr>
        <w:t xml:space="preserve">afeguarding </w:t>
      </w:r>
      <w:r w:rsidR="00A110D2">
        <w:rPr>
          <w:rFonts w:asciiTheme="minorHAnsi" w:hAnsiTheme="minorHAnsi" w:cstheme="minorHAnsi"/>
          <w:sz w:val="20"/>
          <w:szCs w:val="20"/>
        </w:rPr>
        <w:t>L</w:t>
      </w:r>
      <w:r>
        <w:rPr>
          <w:rFonts w:asciiTheme="minorHAnsi" w:hAnsiTheme="minorHAnsi" w:cstheme="minorHAnsi"/>
          <w:sz w:val="20"/>
          <w:szCs w:val="20"/>
        </w:rPr>
        <w:t>eads</w:t>
      </w:r>
      <w:r w:rsidR="00A110D2">
        <w:rPr>
          <w:rFonts w:asciiTheme="minorHAnsi" w:hAnsiTheme="minorHAnsi" w:cstheme="minorHAnsi"/>
          <w:sz w:val="20"/>
          <w:szCs w:val="20"/>
        </w:rPr>
        <w:t xml:space="preserve"> (DSL)</w:t>
      </w:r>
      <w:r>
        <w:rPr>
          <w:rFonts w:asciiTheme="minorHAnsi" w:hAnsiTheme="minorHAnsi" w:cstheme="minorHAnsi"/>
          <w:sz w:val="20"/>
          <w:szCs w:val="20"/>
        </w:rPr>
        <w:t xml:space="preserve">, </w:t>
      </w:r>
      <w:r w:rsidR="00A110D2">
        <w:rPr>
          <w:rFonts w:asciiTheme="minorHAnsi" w:hAnsiTheme="minorHAnsi" w:cstheme="minorHAnsi"/>
          <w:sz w:val="20"/>
          <w:szCs w:val="20"/>
        </w:rPr>
        <w:t>this includes the Nominated Ind</w:t>
      </w:r>
      <w:r w:rsidR="00667651">
        <w:rPr>
          <w:rFonts w:asciiTheme="minorHAnsi" w:hAnsiTheme="minorHAnsi" w:cstheme="minorHAnsi"/>
          <w:sz w:val="20"/>
          <w:szCs w:val="20"/>
        </w:rPr>
        <w:t>ividu</w:t>
      </w:r>
      <w:r w:rsidR="00A110D2">
        <w:rPr>
          <w:rFonts w:asciiTheme="minorHAnsi" w:hAnsiTheme="minorHAnsi" w:cstheme="minorHAnsi"/>
          <w:sz w:val="20"/>
          <w:szCs w:val="20"/>
        </w:rPr>
        <w:t xml:space="preserve">al, Registered Manager and Deputy Manager per region and our </w:t>
      </w:r>
      <w:r w:rsidR="00C201F4">
        <w:rPr>
          <w:rFonts w:asciiTheme="minorHAnsi" w:hAnsiTheme="minorHAnsi" w:cstheme="minorHAnsi"/>
          <w:sz w:val="20"/>
          <w:szCs w:val="20"/>
        </w:rPr>
        <w:t>Quality Assurance and Training Manager</w:t>
      </w:r>
      <w:r w:rsidR="00A110D2">
        <w:rPr>
          <w:rFonts w:asciiTheme="minorHAnsi" w:hAnsiTheme="minorHAnsi" w:cstheme="minorHAnsi"/>
          <w:sz w:val="20"/>
          <w:szCs w:val="20"/>
        </w:rPr>
        <w:t xml:space="preserve">. Our Safeguarding </w:t>
      </w:r>
      <w:r>
        <w:rPr>
          <w:rFonts w:asciiTheme="minorHAnsi" w:hAnsiTheme="minorHAnsi" w:cstheme="minorHAnsi"/>
          <w:sz w:val="20"/>
          <w:szCs w:val="20"/>
        </w:rPr>
        <w:t xml:space="preserve">leads have received relevant training </w:t>
      </w:r>
      <w:r w:rsidR="00A110D2">
        <w:rPr>
          <w:rFonts w:asciiTheme="minorHAnsi" w:hAnsiTheme="minorHAnsi" w:cstheme="minorHAnsi"/>
          <w:sz w:val="20"/>
          <w:szCs w:val="20"/>
        </w:rPr>
        <w:t xml:space="preserve">accredited to Level 3 Designated Safeguarding Lead </w:t>
      </w:r>
      <w:r>
        <w:rPr>
          <w:rFonts w:asciiTheme="minorHAnsi" w:hAnsiTheme="minorHAnsi" w:cstheme="minorHAnsi"/>
          <w:sz w:val="20"/>
          <w:szCs w:val="20"/>
        </w:rPr>
        <w:t xml:space="preserve">to hold the titles. </w:t>
      </w:r>
    </w:p>
    <w:p w14:paraId="60F404CB" w14:textId="56197CA8" w:rsidR="00A110D2" w:rsidRDefault="00A110D2" w:rsidP="00E35EF2">
      <w:pPr>
        <w:rPr>
          <w:rFonts w:asciiTheme="minorHAnsi" w:hAnsiTheme="minorHAnsi" w:cstheme="minorHAnsi"/>
          <w:sz w:val="20"/>
          <w:szCs w:val="20"/>
        </w:rPr>
      </w:pPr>
      <w:r w:rsidRPr="00F12A34">
        <w:rPr>
          <w:rFonts w:asciiTheme="minorHAnsi" w:hAnsiTheme="minorHAnsi" w:cstheme="minorHAnsi"/>
          <w:b/>
          <w:bCs/>
          <w:sz w:val="20"/>
          <w:szCs w:val="20"/>
        </w:rPr>
        <w:t xml:space="preserve">Our DSL’S for the </w:t>
      </w:r>
      <w:r w:rsidR="00AA4E02">
        <w:rPr>
          <w:rFonts w:asciiTheme="minorHAnsi" w:hAnsiTheme="minorHAnsi" w:cstheme="minorHAnsi"/>
          <w:b/>
          <w:bCs/>
          <w:sz w:val="20"/>
          <w:szCs w:val="20"/>
        </w:rPr>
        <w:t>South</w:t>
      </w:r>
      <w:r w:rsidRPr="00F12A34">
        <w:rPr>
          <w:rFonts w:asciiTheme="minorHAnsi" w:hAnsiTheme="minorHAnsi" w:cstheme="minorHAnsi"/>
          <w:b/>
          <w:bCs/>
          <w:sz w:val="20"/>
          <w:szCs w:val="20"/>
        </w:rPr>
        <w:t xml:space="preserve"> are as below</w:t>
      </w:r>
      <w:r>
        <w:rPr>
          <w:rFonts w:asciiTheme="minorHAnsi" w:hAnsiTheme="minorHAnsi" w:cstheme="minorHAnsi"/>
          <w:sz w:val="20"/>
          <w:szCs w:val="20"/>
        </w:rPr>
        <w:t>:</w:t>
      </w:r>
    </w:p>
    <w:p w14:paraId="210066DB" w14:textId="695B42B0" w:rsidR="006F0615" w:rsidRDefault="00E35EF2" w:rsidP="00E51060">
      <w:pPr>
        <w:jc w:val="center"/>
        <w:rPr>
          <w:rFonts w:asciiTheme="minorHAnsi" w:hAnsiTheme="minorHAnsi" w:cstheme="minorHAnsi"/>
          <w:color w:val="auto"/>
          <w:sz w:val="20"/>
          <w:szCs w:val="20"/>
        </w:rPr>
      </w:pPr>
      <w:r>
        <w:rPr>
          <w:rFonts w:asciiTheme="minorHAnsi" w:hAnsiTheme="minorHAnsi" w:cstheme="minorHAnsi"/>
          <w:noProof/>
          <w:sz w:val="20"/>
          <w:szCs w:val="20"/>
        </w:rPr>
        <w:lastRenderedPageBreak/>
        <w:drawing>
          <wp:inline distT="0" distB="0" distL="0" distR="0" wp14:anchorId="56ECA2EC" wp14:editId="5AD4DEAE">
            <wp:extent cx="5029200" cy="855518"/>
            <wp:effectExtent l="38100" t="0" r="76200" b="0"/>
            <wp:docPr id="139447438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039B2365" w14:textId="5ECF022E" w:rsidR="00A110D2" w:rsidRDefault="00A110D2" w:rsidP="00A110D2">
      <w:pPr>
        <w:rPr>
          <w:rFonts w:asciiTheme="minorHAnsi" w:hAnsiTheme="minorHAnsi" w:cstheme="minorHAnsi"/>
          <w:sz w:val="20"/>
          <w:szCs w:val="20"/>
        </w:rPr>
      </w:pPr>
      <w:r>
        <w:rPr>
          <w:rFonts w:asciiTheme="minorHAnsi" w:hAnsiTheme="minorHAnsi" w:cstheme="minorHAnsi"/>
          <w:sz w:val="20"/>
          <w:szCs w:val="20"/>
        </w:rPr>
        <w:t xml:space="preserve">Gareth is overall DSL for Safe Haven </w:t>
      </w:r>
      <w:r w:rsidR="00DD6E5E">
        <w:rPr>
          <w:rFonts w:asciiTheme="minorHAnsi" w:hAnsiTheme="minorHAnsi" w:cstheme="minorHAnsi"/>
          <w:sz w:val="20"/>
          <w:szCs w:val="20"/>
        </w:rPr>
        <w:t>Accommodation;</w:t>
      </w:r>
      <w:r>
        <w:rPr>
          <w:rFonts w:asciiTheme="minorHAnsi" w:hAnsiTheme="minorHAnsi" w:cstheme="minorHAnsi"/>
          <w:sz w:val="20"/>
          <w:szCs w:val="20"/>
        </w:rPr>
        <w:t xml:space="preserve"> </w:t>
      </w:r>
      <w:r w:rsidR="00372ABB">
        <w:rPr>
          <w:rFonts w:asciiTheme="minorHAnsi" w:hAnsiTheme="minorHAnsi" w:cstheme="minorHAnsi"/>
          <w:sz w:val="20"/>
          <w:szCs w:val="20"/>
        </w:rPr>
        <w:t>Kieran</w:t>
      </w:r>
      <w:r w:rsidR="00BA3E25">
        <w:rPr>
          <w:rFonts w:asciiTheme="minorHAnsi" w:hAnsiTheme="minorHAnsi" w:cstheme="minorHAnsi"/>
          <w:sz w:val="20"/>
          <w:szCs w:val="20"/>
        </w:rPr>
        <w:t xml:space="preserve"> </w:t>
      </w:r>
      <w:r>
        <w:rPr>
          <w:rFonts w:asciiTheme="minorHAnsi" w:hAnsiTheme="minorHAnsi" w:cstheme="minorHAnsi"/>
          <w:sz w:val="20"/>
          <w:szCs w:val="20"/>
        </w:rPr>
        <w:t xml:space="preserve">will be the DSL for the </w:t>
      </w:r>
      <w:r w:rsidR="00AA4E02">
        <w:rPr>
          <w:rFonts w:asciiTheme="minorHAnsi" w:hAnsiTheme="minorHAnsi" w:cstheme="minorHAnsi"/>
          <w:sz w:val="20"/>
          <w:szCs w:val="20"/>
        </w:rPr>
        <w:t>South</w:t>
      </w:r>
      <w:r>
        <w:rPr>
          <w:rFonts w:asciiTheme="minorHAnsi" w:hAnsiTheme="minorHAnsi" w:cstheme="minorHAnsi"/>
          <w:sz w:val="20"/>
          <w:szCs w:val="20"/>
        </w:rPr>
        <w:t xml:space="preserve"> Region and </w:t>
      </w:r>
      <w:r w:rsidR="00AD026D">
        <w:rPr>
          <w:rFonts w:asciiTheme="minorHAnsi" w:hAnsiTheme="minorHAnsi" w:cstheme="minorHAnsi"/>
          <w:sz w:val="20"/>
          <w:szCs w:val="20"/>
        </w:rPr>
        <w:t>Ruby</w:t>
      </w:r>
      <w:r>
        <w:rPr>
          <w:rFonts w:asciiTheme="minorHAnsi" w:hAnsiTheme="minorHAnsi" w:cstheme="minorHAnsi"/>
          <w:sz w:val="20"/>
          <w:szCs w:val="20"/>
        </w:rPr>
        <w:t xml:space="preserve"> will deputise in </w:t>
      </w:r>
      <w:r w:rsidR="00265D63">
        <w:rPr>
          <w:rFonts w:asciiTheme="minorHAnsi" w:hAnsiTheme="minorHAnsi" w:cstheme="minorHAnsi"/>
          <w:sz w:val="20"/>
          <w:szCs w:val="20"/>
        </w:rPr>
        <w:t>Kieran</w:t>
      </w:r>
      <w:r>
        <w:rPr>
          <w:rFonts w:asciiTheme="minorHAnsi" w:hAnsiTheme="minorHAnsi" w:cstheme="minorHAnsi"/>
          <w:sz w:val="20"/>
          <w:szCs w:val="20"/>
        </w:rPr>
        <w:t xml:space="preserve">’s Absence. </w:t>
      </w:r>
      <w:r w:rsidR="00DD6E5E">
        <w:rPr>
          <w:rFonts w:asciiTheme="minorHAnsi" w:hAnsiTheme="minorHAnsi" w:cstheme="minorHAnsi"/>
          <w:sz w:val="20"/>
          <w:szCs w:val="20"/>
        </w:rPr>
        <w:t>Additionally,</w:t>
      </w:r>
      <w:r w:rsidR="00906D7D">
        <w:rPr>
          <w:rFonts w:asciiTheme="minorHAnsi" w:hAnsiTheme="minorHAnsi" w:cstheme="minorHAnsi"/>
          <w:sz w:val="20"/>
          <w:szCs w:val="20"/>
        </w:rPr>
        <w:t xml:space="preserve"> to </w:t>
      </w:r>
      <w:r w:rsidR="004539E9">
        <w:rPr>
          <w:rFonts w:asciiTheme="minorHAnsi" w:hAnsiTheme="minorHAnsi" w:cstheme="minorHAnsi"/>
          <w:sz w:val="20"/>
          <w:szCs w:val="20"/>
        </w:rPr>
        <w:t xml:space="preserve">these people, all Service Leaders have completed the </w:t>
      </w:r>
      <w:r w:rsidR="00A46962">
        <w:rPr>
          <w:rFonts w:asciiTheme="minorHAnsi" w:hAnsiTheme="minorHAnsi" w:cstheme="minorHAnsi"/>
          <w:sz w:val="20"/>
          <w:szCs w:val="20"/>
        </w:rPr>
        <w:t>Designated Safeguarding Lead training for their professional knowl</w:t>
      </w:r>
      <w:r w:rsidR="00542A73">
        <w:rPr>
          <w:rFonts w:asciiTheme="minorHAnsi" w:hAnsiTheme="minorHAnsi" w:cstheme="minorHAnsi"/>
          <w:sz w:val="20"/>
          <w:szCs w:val="20"/>
        </w:rPr>
        <w:t xml:space="preserve">edge and to ensure </w:t>
      </w:r>
      <w:r w:rsidR="00F65493">
        <w:rPr>
          <w:rFonts w:asciiTheme="minorHAnsi" w:hAnsiTheme="minorHAnsi" w:cstheme="minorHAnsi"/>
          <w:sz w:val="20"/>
          <w:szCs w:val="20"/>
        </w:rPr>
        <w:t>robust leadership across the region</w:t>
      </w:r>
      <w:r w:rsidR="00AC2B0C">
        <w:rPr>
          <w:rFonts w:asciiTheme="minorHAnsi" w:hAnsiTheme="minorHAnsi" w:cstheme="minorHAnsi"/>
          <w:sz w:val="20"/>
          <w:szCs w:val="20"/>
        </w:rPr>
        <w:t>.</w:t>
      </w:r>
    </w:p>
    <w:p w14:paraId="16F6084F" w14:textId="78C9E963" w:rsidR="00A110D2" w:rsidRDefault="00E51060" w:rsidP="00AD4758">
      <w:pPr>
        <w:shd w:val="clear" w:color="auto" w:fill="BDD6EE" w:themeFill="accent5" w:themeFillTint="66"/>
        <w:jc w:val="center"/>
        <w:rPr>
          <w:rFonts w:asciiTheme="minorHAnsi" w:hAnsiTheme="minorHAnsi" w:cstheme="minorHAnsi"/>
          <w:b/>
          <w:bCs/>
          <w:sz w:val="20"/>
          <w:szCs w:val="20"/>
        </w:rPr>
      </w:pPr>
      <w:r w:rsidRPr="00C913B7">
        <w:rPr>
          <w:b/>
          <w:bCs/>
          <w:color w:val="auto"/>
        </w:rPr>
        <w:t>Case Records</w:t>
      </w:r>
    </w:p>
    <w:p w14:paraId="73AA8554" w14:textId="5CB14021" w:rsidR="001D5368" w:rsidRPr="001D5368" w:rsidRDefault="001D5368" w:rsidP="00E51060">
      <w:pPr>
        <w:rPr>
          <w:rFonts w:asciiTheme="minorHAnsi" w:hAnsiTheme="minorHAnsi" w:cstheme="minorHAnsi"/>
          <w:b/>
          <w:bCs/>
          <w:sz w:val="20"/>
          <w:szCs w:val="20"/>
        </w:rPr>
      </w:pPr>
      <w:r w:rsidRPr="001D5368">
        <w:rPr>
          <w:rFonts w:asciiTheme="minorHAnsi" w:hAnsiTheme="minorHAnsi" w:cstheme="minorHAnsi"/>
          <w:b/>
          <w:bCs/>
          <w:sz w:val="20"/>
          <w:szCs w:val="20"/>
        </w:rPr>
        <w:t xml:space="preserve">Our Record Management </w:t>
      </w:r>
      <w:r w:rsidR="005E4480">
        <w:rPr>
          <w:rFonts w:asciiTheme="minorHAnsi" w:hAnsiTheme="minorHAnsi" w:cstheme="minorHAnsi"/>
          <w:b/>
          <w:bCs/>
          <w:sz w:val="20"/>
          <w:szCs w:val="20"/>
        </w:rPr>
        <w:t xml:space="preserve">Systems &amp; </w:t>
      </w:r>
      <w:r w:rsidR="00553AFC">
        <w:rPr>
          <w:rFonts w:asciiTheme="minorHAnsi" w:hAnsiTheme="minorHAnsi" w:cstheme="minorHAnsi"/>
          <w:b/>
          <w:bCs/>
          <w:sz w:val="20"/>
          <w:szCs w:val="20"/>
        </w:rPr>
        <w:t>Approach</w:t>
      </w:r>
    </w:p>
    <w:p w14:paraId="52FA08FF" w14:textId="056A3DB0" w:rsidR="001D5368" w:rsidRDefault="00E51060" w:rsidP="001D5368">
      <w:pPr>
        <w:rPr>
          <w:rFonts w:asciiTheme="minorHAnsi" w:hAnsiTheme="minorHAnsi" w:cstheme="minorHAnsi"/>
          <w:sz w:val="20"/>
          <w:szCs w:val="20"/>
        </w:rPr>
      </w:pPr>
      <w:r>
        <w:rPr>
          <w:rFonts w:asciiTheme="minorHAnsi" w:hAnsiTheme="minorHAnsi" w:cstheme="minorHAnsi"/>
          <w:sz w:val="20"/>
          <w:szCs w:val="20"/>
        </w:rPr>
        <w:t xml:space="preserve">Save Haven (Support – Care – Education) Group have purchased the license of </w:t>
      </w:r>
      <w:r w:rsidR="00265D63">
        <w:rPr>
          <w:rFonts w:asciiTheme="minorHAnsi" w:hAnsiTheme="minorHAnsi" w:cstheme="minorHAnsi"/>
          <w:sz w:val="20"/>
          <w:szCs w:val="20"/>
        </w:rPr>
        <w:t>Lief</w:t>
      </w:r>
      <w:r>
        <w:rPr>
          <w:rFonts w:asciiTheme="minorHAnsi" w:hAnsiTheme="minorHAnsi" w:cstheme="minorHAnsi"/>
          <w:sz w:val="20"/>
          <w:szCs w:val="20"/>
        </w:rPr>
        <w:t xml:space="preserve"> and implementation of the software commenced </w:t>
      </w:r>
      <w:r w:rsidR="00265D63">
        <w:rPr>
          <w:rFonts w:asciiTheme="minorHAnsi" w:hAnsiTheme="minorHAnsi" w:cstheme="minorHAnsi"/>
          <w:sz w:val="20"/>
          <w:szCs w:val="20"/>
        </w:rPr>
        <w:t>05/01/2026</w:t>
      </w:r>
      <w:r>
        <w:rPr>
          <w:rFonts w:asciiTheme="minorHAnsi" w:hAnsiTheme="minorHAnsi" w:cstheme="minorHAnsi"/>
          <w:sz w:val="20"/>
          <w:szCs w:val="20"/>
        </w:rPr>
        <w:t xml:space="preserve">. </w:t>
      </w:r>
      <w:r w:rsidR="001D5368">
        <w:rPr>
          <w:rFonts w:asciiTheme="minorHAnsi" w:hAnsiTheme="minorHAnsi" w:cstheme="minorHAnsi"/>
          <w:sz w:val="20"/>
          <w:szCs w:val="20"/>
        </w:rPr>
        <w:t xml:space="preserve"> </w:t>
      </w:r>
      <w:r w:rsidR="00265D63">
        <w:rPr>
          <w:rFonts w:asciiTheme="minorHAnsi" w:hAnsiTheme="minorHAnsi" w:cstheme="minorHAnsi"/>
          <w:sz w:val="20"/>
          <w:szCs w:val="20"/>
        </w:rPr>
        <w:t>Lief</w:t>
      </w:r>
      <w:r w:rsidRPr="00A11222">
        <w:rPr>
          <w:rFonts w:asciiTheme="minorHAnsi" w:hAnsiTheme="minorHAnsi" w:cstheme="minorHAnsi"/>
          <w:sz w:val="20"/>
          <w:szCs w:val="20"/>
        </w:rPr>
        <w:t xml:space="preserve"> is a software solution specifically designed for the management of children’s social care settings. </w:t>
      </w:r>
      <w:r>
        <w:rPr>
          <w:rFonts w:asciiTheme="minorHAnsi" w:hAnsiTheme="minorHAnsi" w:cstheme="minorHAnsi"/>
          <w:sz w:val="20"/>
          <w:szCs w:val="20"/>
        </w:rPr>
        <w:t xml:space="preserve">It enables </w:t>
      </w:r>
      <w:r w:rsidRPr="00A11222">
        <w:rPr>
          <w:rFonts w:asciiTheme="minorHAnsi" w:hAnsiTheme="minorHAnsi" w:cstheme="minorHAnsi"/>
          <w:sz w:val="20"/>
          <w:szCs w:val="20"/>
        </w:rPr>
        <w:t xml:space="preserve">the storage and exchange of important care information as swift and seamless as possible. </w:t>
      </w:r>
      <w:r w:rsidR="00265D63">
        <w:rPr>
          <w:rFonts w:asciiTheme="minorHAnsi" w:hAnsiTheme="minorHAnsi" w:cstheme="minorHAnsi"/>
          <w:sz w:val="20"/>
          <w:szCs w:val="20"/>
        </w:rPr>
        <w:t xml:space="preserve">Lief </w:t>
      </w:r>
      <w:r w:rsidR="001D5368" w:rsidRPr="00A11222">
        <w:rPr>
          <w:rFonts w:asciiTheme="minorHAnsi" w:hAnsiTheme="minorHAnsi" w:cstheme="minorHAnsi"/>
          <w:sz w:val="20"/>
          <w:szCs w:val="20"/>
        </w:rPr>
        <w:t xml:space="preserve">is an online, </w:t>
      </w:r>
      <w:r w:rsidR="005E4480" w:rsidRPr="00A11222">
        <w:rPr>
          <w:rFonts w:asciiTheme="minorHAnsi" w:hAnsiTheme="minorHAnsi" w:cstheme="minorHAnsi"/>
          <w:sz w:val="20"/>
          <w:szCs w:val="20"/>
        </w:rPr>
        <w:t>cloud-based</w:t>
      </w:r>
      <w:r w:rsidR="001D5368" w:rsidRPr="00A11222">
        <w:rPr>
          <w:rFonts w:asciiTheme="minorHAnsi" w:hAnsiTheme="minorHAnsi" w:cstheme="minorHAnsi"/>
          <w:sz w:val="20"/>
          <w:szCs w:val="20"/>
        </w:rPr>
        <w:t xml:space="preserve"> system, </w:t>
      </w:r>
      <w:r w:rsidR="001D5368">
        <w:rPr>
          <w:rFonts w:asciiTheme="minorHAnsi" w:hAnsiTheme="minorHAnsi" w:cstheme="minorHAnsi"/>
          <w:sz w:val="20"/>
          <w:szCs w:val="20"/>
        </w:rPr>
        <w:t xml:space="preserve">which staff log on to from company laptops or mobile </w:t>
      </w:r>
      <w:r w:rsidR="001D5368" w:rsidRPr="00A11222">
        <w:rPr>
          <w:rFonts w:asciiTheme="minorHAnsi" w:hAnsiTheme="minorHAnsi" w:cstheme="minorHAnsi"/>
          <w:sz w:val="20"/>
          <w:szCs w:val="20"/>
        </w:rPr>
        <w:t xml:space="preserve">device that has internet access. </w:t>
      </w:r>
      <w:r w:rsidR="005E4480">
        <w:rPr>
          <w:rFonts w:asciiTheme="minorHAnsi" w:hAnsiTheme="minorHAnsi" w:cstheme="minorHAnsi"/>
          <w:sz w:val="20"/>
          <w:szCs w:val="20"/>
        </w:rPr>
        <w:t xml:space="preserve"> </w:t>
      </w:r>
      <w:r w:rsidR="00265D63">
        <w:rPr>
          <w:rFonts w:asciiTheme="minorHAnsi" w:hAnsiTheme="minorHAnsi" w:cstheme="minorHAnsi"/>
          <w:sz w:val="20"/>
          <w:szCs w:val="20"/>
        </w:rPr>
        <w:t>Lief</w:t>
      </w:r>
      <w:r w:rsidR="005E4480" w:rsidRPr="00A11222">
        <w:rPr>
          <w:rFonts w:asciiTheme="minorHAnsi" w:hAnsiTheme="minorHAnsi" w:cstheme="minorHAnsi"/>
          <w:sz w:val="20"/>
          <w:szCs w:val="20"/>
        </w:rPr>
        <w:t xml:space="preserve"> improves productivity by </w:t>
      </w:r>
      <w:r w:rsidR="005E4480">
        <w:rPr>
          <w:rFonts w:asciiTheme="minorHAnsi" w:hAnsiTheme="minorHAnsi" w:cstheme="minorHAnsi"/>
          <w:sz w:val="20"/>
          <w:szCs w:val="20"/>
        </w:rPr>
        <w:t>enabling us to</w:t>
      </w:r>
      <w:r w:rsidR="005E4480" w:rsidRPr="00A11222">
        <w:rPr>
          <w:rFonts w:asciiTheme="minorHAnsi" w:hAnsiTheme="minorHAnsi" w:cstheme="minorHAnsi"/>
          <w:sz w:val="20"/>
          <w:szCs w:val="20"/>
        </w:rPr>
        <w:t xml:space="preserve"> store all our essential data easily and securely, while safeguarding against poor practice through improved monitoring and management. With digital forms and mandatory fields, all relevant information is collected and can be viewed, exported and shared to evidence outcomes, demonstrate compliance or just build a broader picture of a young person’s </w:t>
      </w:r>
      <w:r w:rsidR="005E4480">
        <w:rPr>
          <w:rFonts w:asciiTheme="minorHAnsi" w:hAnsiTheme="minorHAnsi" w:cstheme="minorHAnsi"/>
          <w:sz w:val="20"/>
          <w:szCs w:val="20"/>
        </w:rPr>
        <w:t>needs</w:t>
      </w:r>
      <w:r w:rsidR="005E4480" w:rsidRPr="00A11222">
        <w:rPr>
          <w:rFonts w:asciiTheme="minorHAnsi" w:hAnsiTheme="minorHAnsi" w:cstheme="minorHAnsi"/>
          <w:sz w:val="20"/>
          <w:szCs w:val="20"/>
        </w:rPr>
        <w:t>.</w:t>
      </w:r>
    </w:p>
    <w:p w14:paraId="0E8C32BA" w14:textId="6DB042A7" w:rsidR="005E4480" w:rsidRPr="005E4480" w:rsidRDefault="005E4480" w:rsidP="001D5368">
      <w:pPr>
        <w:rPr>
          <w:rFonts w:asciiTheme="minorHAnsi" w:hAnsiTheme="minorHAnsi" w:cstheme="minorHAnsi"/>
          <w:b/>
          <w:bCs/>
          <w:sz w:val="20"/>
          <w:szCs w:val="20"/>
        </w:rPr>
      </w:pPr>
      <w:r w:rsidRPr="005E4480">
        <w:rPr>
          <w:rFonts w:asciiTheme="minorHAnsi" w:hAnsiTheme="minorHAnsi" w:cstheme="minorHAnsi"/>
          <w:b/>
          <w:bCs/>
          <w:sz w:val="20"/>
          <w:szCs w:val="20"/>
        </w:rPr>
        <w:t>Internal Users</w:t>
      </w:r>
    </w:p>
    <w:p w14:paraId="58406654" w14:textId="511BAF89" w:rsidR="00E73D46" w:rsidRDefault="00E73D46" w:rsidP="001D5368">
      <w:pPr>
        <w:rPr>
          <w:rFonts w:asciiTheme="minorHAnsi" w:hAnsiTheme="minorHAnsi" w:cstheme="minorHAnsi"/>
          <w:sz w:val="20"/>
          <w:szCs w:val="20"/>
        </w:rPr>
      </w:pPr>
      <w:r w:rsidRPr="00E73D46">
        <w:rPr>
          <w:rFonts w:asciiTheme="minorHAnsi" w:hAnsiTheme="minorHAnsi" w:cstheme="minorHAnsi"/>
          <w:sz w:val="20"/>
          <w:szCs w:val="20"/>
        </w:rPr>
        <w:t>Every staff member gets their own user account designed for their specific role, making sure they only access the info</w:t>
      </w:r>
      <w:r>
        <w:rPr>
          <w:rFonts w:asciiTheme="minorHAnsi" w:hAnsiTheme="minorHAnsi" w:cstheme="minorHAnsi"/>
          <w:sz w:val="20"/>
          <w:szCs w:val="20"/>
        </w:rPr>
        <w:t>rmation</w:t>
      </w:r>
      <w:r w:rsidRPr="00E73D46">
        <w:rPr>
          <w:rFonts w:asciiTheme="minorHAnsi" w:hAnsiTheme="minorHAnsi" w:cstheme="minorHAnsi"/>
          <w:sz w:val="20"/>
          <w:szCs w:val="20"/>
        </w:rPr>
        <w:t xml:space="preserve"> they need. Our system keeps young people's data safe by regularly updating passwords </w:t>
      </w:r>
      <w:r w:rsidRPr="00A47F73">
        <w:rPr>
          <w:rFonts w:asciiTheme="minorHAnsi" w:hAnsiTheme="minorHAnsi" w:cstheme="minorHAnsi"/>
          <w:sz w:val="20"/>
          <w:szCs w:val="20"/>
        </w:rPr>
        <w:t>and</w:t>
      </w:r>
      <w:r w:rsidR="00AA4E02" w:rsidRPr="00A47F73">
        <w:rPr>
          <w:rFonts w:asciiTheme="minorHAnsi" w:hAnsiTheme="minorHAnsi" w:cstheme="minorHAnsi"/>
          <w:sz w:val="20"/>
          <w:szCs w:val="20"/>
        </w:rPr>
        <w:t xml:space="preserve"> has the function to allow us to</w:t>
      </w:r>
      <w:r w:rsidRPr="00A47F73">
        <w:rPr>
          <w:rFonts w:asciiTheme="minorHAnsi" w:hAnsiTheme="minorHAnsi" w:cstheme="minorHAnsi"/>
          <w:sz w:val="20"/>
          <w:szCs w:val="20"/>
        </w:rPr>
        <w:t xml:space="preserve"> limit staff logins to specific IP addresses</w:t>
      </w:r>
      <w:r w:rsidR="00AA4E02" w:rsidRPr="00A47F73">
        <w:rPr>
          <w:rFonts w:asciiTheme="minorHAnsi" w:hAnsiTheme="minorHAnsi" w:cstheme="minorHAnsi"/>
          <w:sz w:val="20"/>
          <w:szCs w:val="20"/>
        </w:rPr>
        <w:t xml:space="preserve"> should we require to use </w:t>
      </w:r>
      <w:r w:rsidR="00AA4E02" w:rsidRPr="006E6AD2">
        <w:rPr>
          <w:rFonts w:asciiTheme="minorHAnsi" w:hAnsiTheme="minorHAnsi" w:cstheme="minorHAnsi"/>
          <w:sz w:val="20"/>
          <w:szCs w:val="20"/>
        </w:rPr>
        <w:t>this</w:t>
      </w:r>
      <w:r w:rsidRPr="006E6AD2">
        <w:rPr>
          <w:rFonts w:asciiTheme="minorHAnsi" w:hAnsiTheme="minorHAnsi" w:cstheme="minorHAnsi"/>
          <w:sz w:val="20"/>
          <w:szCs w:val="20"/>
        </w:rPr>
        <w:t>.</w:t>
      </w:r>
      <w:r w:rsidRPr="00E73D46">
        <w:rPr>
          <w:rFonts w:asciiTheme="minorHAnsi" w:hAnsiTheme="minorHAnsi" w:cstheme="minorHAnsi"/>
          <w:sz w:val="20"/>
          <w:szCs w:val="20"/>
        </w:rPr>
        <w:t xml:space="preserve"> In case we bring in agency staff, they can securely access records through a dedicated login on the house laptop</w:t>
      </w:r>
      <w:r w:rsidR="00AA4E02">
        <w:rPr>
          <w:rFonts w:asciiTheme="minorHAnsi" w:hAnsiTheme="minorHAnsi" w:cstheme="minorHAnsi"/>
          <w:sz w:val="20"/>
          <w:szCs w:val="20"/>
        </w:rPr>
        <w:t>,</w:t>
      </w:r>
      <w:r>
        <w:rPr>
          <w:rFonts w:asciiTheme="minorHAnsi" w:hAnsiTheme="minorHAnsi" w:cstheme="minorHAnsi"/>
          <w:sz w:val="20"/>
          <w:szCs w:val="20"/>
        </w:rPr>
        <w:t xml:space="preserve"> restricted by IP address</w:t>
      </w:r>
      <w:r w:rsidRPr="00E73D46">
        <w:rPr>
          <w:rFonts w:asciiTheme="minorHAnsi" w:hAnsiTheme="minorHAnsi" w:cstheme="minorHAnsi"/>
          <w:sz w:val="20"/>
          <w:szCs w:val="20"/>
        </w:rPr>
        <w:t xml:space="preserve">. This ensures all records are properly completed, dated, and signed, allowing the agency to view necessary documents for safe and supportive </w:t>
      </w:r>
      <w:r>
        <w:rPr>
          <w:rFonts w:asciiTheme="minorHAnsi" w:hAnsiTheme="minorHAnsi" w:cstheme="minorHAnsi"/>
          <w:sz w:val="20"/>
          <w:szCs w:val="20"/>
        </w:rPr>
        <w:t>support</w:t>
      </w:r>
      <w:r w:rsidRPr="00E73D46">
        <w:rPr>
          <w:rFonts w:asciiTheme="minorHAnsi" w:hAnsiTheme="minorHAnsi" w:cstheme="minorHAnsi"/>
          <w:sz w:val="20"/>
          <w:szCs w:val="20"/>
        </w:rPr>
        <w:t xml:space="preserve"> for the young person.</w:t>
      </w:r>
    </w:p>
    <w:p w14:paraId="5DE111D7" w14:textId="6B0D3F89" w:rsidR="008A7EED" w:rsidRPr="00C913B7" w:rsidRDefault="008A7EED" w:rsidP="001406A5">
      <w:pPr>
        <w:shd w:val="clear" w:color="auto" w:fill="BDD6EE" w:themeFill="accent5" w:themeFillTint="66"/>
        <w:jc w:val="center"/>
        <w:rPr>
          <w:rFonts w:asciiTheme="minorHAnsi" w:hAnsiTheme="minorHAnsi" w:cstheme="minorHAnsi"/>
          <w:b/>
          <w:bCs/>
          <w:color w:val="auto"/>
        </w:rPr>
      </w:pPr>
      <w:r w:rsidRPr="00C913B7">
        <w:rPr>
          <w:rFonts w:asciiTheme="minorHAnsi" w:hAnsiTheme="minorHAnsi" w:cstheme="minorHAnsi"/>
          <w:b/>
          <w:bCs/>
          <w:color w:val="auto"/>
        </w:rPr>
        <w:t>Risk Management and Oversight</w:t>
      </w:r>
    </w:p>
    <w:p w14:paraId="04C198BC" w14:textId="1ADBB380" w:rsidR="008C76EF" w:rsidRDefault="008C76EF" w:rsidP="00DB3F0E">
      <w:pPr>
        <w:rPr>
          <w:rFonts w:asciiTheme="minorHAnsi" w:eastAsiaTheme="minorHAnsi" w:hAnsiTheme="minorHAnsi" w:cstheme="minorBidi"/>
          <w:color w:val="auto"/>
          <w:kern w:val="0"/>
          <w:sz w:val="20"/>
          <w:szCs w:val="20"/>
          <w:lang w:eastAsia="en-US"/>
          <w14:ligatures w14:val="none"/>
        </w:rPr>
      </w:pPr>
      <w:r>
        <w:rPr>
          <w:rFonts w:asciiTheme="minorHAnsi" w:eastAsiaTheme="minorHAnsi" w:hAnsiTheme="minorHAnsi" w:cstheme="minorBidi"/>
          <w:color w:val="auto"/>
          <w:kern w:val="0"/>
          <w:sz w:val="20"/>
          <w:szCs w:val="20"/>
          <w:lang w:eastAsia="en-US"/>
          <w14:ligatures w14:val="none"/>
        </w:rPr>
        <w:t>At Safe Haven Accommodation</w:t>
      </w:r>
      <w:r w:rsidRPr="008C76EF">
        <w:rPr>
          <w:rFonts w:asciiTheme="minorHAnsi" w:eastAsiaTheme="minorHAnsi" w:hAnsiTheme="minorHAnsi" w:cstheme="minorBidi"/>
          <w:color w:val="auto"/>
          <w:kern w:val="0"/>
          <w:sz w:val="20"/>
          <w:szCs w:val="20"/>
          <w:lang w:eastAsia="en-US"/>
          <w14:ligatures w14:val="none"/>
        </w:rPr>
        <w:t xml:space="preserve">, we take a pragmatic approach to risk management, aligning with the stipulations outlined in supported accommodation regulations. </w:t>
      </w:r>
    </w:p>
    <w:p w14:paraId="725C1F83" w14:textId="173CBB18" w:rsidR="00D0537B" w:rsidRDefault="00663413" w:rsidP="009F3DFE">
      <w:pPr>
        <w:rPr>
          <w:rFonts w:asciiTheme="minorHAnsi" w:eastAsiaTheme="minorHAnsi" w:hAnsiTheme="minorHAnsi" w:cstheme="minorBidi"/>
          <w:color w:val="auto"/>
          <w:kern w:val="0"/>
          <w:sz w:val="20"/>
          <w:szCs w:val="20"/>
          <w:lang w:eastAsia="en-US"/>
          <w14:ligatures w14:val="none"/>
        </w:rPr>
      </w:pPr>
      <w:r>
        <w:rPr>
          <w:rFonts w:asciiTheme="minorHAnsi" w:eastAsiaTheme="minorHAnsi" w:hAnsiTheme="minorHAnsi" w:cstheme="minorBidi"/>
          <w:color w:val="auto"/>
          <w:kern w:val="0"/>
          <w:sz w:val="20"/>
          <w:szCs w:val="20"/>
          <w:lang w:eastAsia="en-US"/>
          <w14:ligatures w14:val="none"/>
        </w:rPr>
        <w:t>Kieran</w:t>
      </w:r>
      <w:r w:rsidR="009C6D4F">
        <w:rPr>
          <w:rFonts w:asciiTheme="minorHAnsi" w:eastAsiaTheme="minorHAnsi" w:hAnsiTheme="minorHAnsi" w:cstheme="minorBidi"/>
          <w:color w:val="auto"/>
          <w:kern w:val="0"/>
          <w:sz w:val="20"/>
          <w:szCs w:val="20"/>
          <w:lang w:eastAsia="en-US"/>
          <w14:ligatures w14:val="none"/>
        </w:rPr>
        <w:t>,</w:t>
      </w:r>
      <w:r w:rsidR="008B2E3C">
        <w:rPr>
          <w:rFonts w:asciiTheme="minorHAnsi" w:eastAsiaTheme="minorHAnsi" w:hAnsiTheme="minorHAnsi" w:cstheme="minorBidi"/>
          <w:color w:val="auto"/>
          <w:kern w:val="0"/>
          <w:sz w:val="20"/>
          <w:szCs w:val="20"/>
          <w:lang w:eastAsia="en-US"/>
          <w14:ligatures w14:val="none"/>
        </w:rPr>
        <w:t xml:space="preserve"> </w:t>
      </w:r>
      <w:r w:rsidR="00AD026D">
        <w:rPr>
          <w:rFonts w:asciiTheme="minorHAnsi" w:eastAsiaTheme="minorHAnsi" w:hAnsiTheme="minorHAnsi" w:cstheme="minorBidi"/>
          <w:color w:val="auto"/>
          <w:kern w:val="0"/>
          <w:sz w:val="20"/>
          <w:szCs w:val="20"/>
          <w:lang w:eastAsia="en-US"/>
          <w14:ligatures w14:val="none"/>
        </w:rPr>
        <w:t>Ruby</w:t>
      </w:r>
      <w:r w:rsidR="008B2E3C">
        <w:rPr>
          <w:rFonts w:asciiTheme="minorHAnsi" w:eastAsiaTheme="minorHAnsi" w:hAnsiTheme="minorHAnsi" w:cstheme="minorBidi"/>
          <w:color w:val="auto"/>
          <w:kern w:val="0"/>
          <w:sz w:val="20"/>
          <w:szCs w:val="20"/>
          <w:lang w:eastAsia="en-US"/>
          <w14:ligatures w14:val="none"/>
        </w:rPr>
        <w:t xml:space="preserve"> </w:t>
      </w:r>
      <w:r w:rsidR="008C76EF">
        <w:rPr>
          <w:rFonts w:asciiTheme="minorHAnsi" w:eastAsiaTheme="minorHAnsi" w:hAnsiTheme="minorHAnsi" w:cstheme="minorBidi"/>
          <w:color w:val="auto"/>
          <w:kern w:val="0"/>
          <w:sz w:val="20"/>
          <w:szCs w:val="20"/>
          <w:lang w:eastAsia="en-US"/>
          <w14:ligatures w14:val="none"/>
        </w:rPr>
        <w:t xml:space="preserve">and the Service Leaders </w:t>
      </w:r>
      <w:r w:rsidR="008C76EF" w:rsidRPr="008C76EF">
        <w:rPr>
          <w:rFonts w:asciiTheme="minorHAnsi" w:eastAsiaTheme="minorHAnsi" w:hAnsiTheme="minorHAnsi" w:cstheme="minorBidi"/>
          <w:color w:val="auto"/>
          <w:kern w:val="0"/>
          <w:sz w:val="20"/>
          <w:szCs w:val="20"/>
          <w:lang w:eastAsia="en-US"/>
          <w14:ligatures w14:val="none"/>
        </w:rPr>
        <w:t xml:space="preserve">conduct </w:t>
      </w:r>
      <w:r w:rsidR="007C7F1D">
        <w:rPr>
          <w:rFonts w:asciiTheme="minorHAnsi" w:eastAsiaTheme="minorHAnsi" w:hAnsiTheme="minorHAnsi" w:cstheme="minorBidi"/>
          <w:color w:val="auto"/>
          <w:kern w:val="0"/>
          <w:sz w:val="20"/>
          <w:szCs w:val="20"/>
          <w:lang w:eastAsia="en-US"/>
          <w14:ligatures w14:val="none"/>
        </w:rPr>
        <w:t>fortnightly</w:t>
      </w:r>
      <w:r w:rsidR="008C76EF" w:rsidRPr="008C76EF">
        <w:rPr>
          <w:rFonts w:asciiTheme="minorHAnsi" w:eastAsiaTheme="minorHAnsi" w:hAnsiTheme="minorHAnsi" w:cstheme="minorBidi"/>
          <w:color w:val="auto"/>
          <w:kern w:val="0"/>
          <w:sz w:val="20"/>
          <w:szCs w:val="20"/>
          <w:lang w:eastAsia="en-US"/>
          <w14:ligatures w14:val="none"/>
        </w:rPr>
        <w:t xml:space="preserve"> </w:t>
      </w:r>
      <w:r w:rsidR="008C76EF">
        <w:rPr>
          <w:rFonts w:asciiTheme="minorHAnsi" w:eastAsiaTheme="minorHAnsi" w:hAnsiTheme="minorHAnsi" w:cstheme="minorBidi"/>
          <w:color w:val="auto"/>
          <w:kern w:val="0"/>
          <w:sz w:val="20"/>
          <w:szCs w:val="20"/>
          <w:lang w:eastAsia="en-US"/>
          <w14:ligatures w14:val="none"/>
        </w:rPr>
        <w:t xml:space="preserve">risk management </w:t>
      </w:r>
      <w:r w:rsidR="008C76EF" w:rsidRPr="008C76EF">
        <w:rPr>
          <w:rFonts w:asciiTheme="minorHAnsi" w:eastAsiaTheme="minorHAnsi" w:hAnsiTheme="minorHAnsi" w:cstheme="minorBidi"/>
          <w:color w:val="auto"/>
          <w:kern w:val="0"/>
          <w:sz w:val="20"/>
          <w:szCs w:val="20"/>
          <w:lang w:eastAsia="en-US"/>
          <w14:ligatures w14:val="none"/>
        </w:rPr>
        <w:t xml:space="preserve">meeting to thoroughly assess and address potential risks for each young person. The focus is on swift and effective support measures, with ongoing updates to the </w:t>
      </w:r>
      <w:r w:rsidR="00AE2B42">
        <w:rPr>
          <w:rFonts w:asciiTheme="minorHAnsi" w:eastAsiaTheme="minorHAnsi" w:hAnsiTheme="minorHAnsi" w:cstheme="minorBidi"/>
          <w:color w:val="auto"/>
          <w:kern w:val="0"/>
          <w:sz w:val="20"/>
          <w:szCs w:val="20"/>
          <w:lang w:eastAsia="en-US"/>
          <w14:ligatures w14:val="none"/>
        </w:rPr>
        <w:t>risk</w:t>
      </w:r>
      <w:r w:rsidR="008C76EF">
        <w:rPr>
          <w:rFonts w:asciiTheme="minorHAnsi" w:eastAsiaTheme="minorHAnsi" w:hAnsiTheme="minorHAnsi" w:cstheme="minorBidi"/>
          <w:color w:val="auto"/>
          <w:kern w:val="0"/>
          <w:sz w:val="20"/>
          <w:szCs w:val="20"/>
          <w:lang w:eastAsia="en-US"/>
          <w14:ligatures w14:val="none"/>
        </w:rPr>
        <w:t xml:space="preserve"> </w:t>
      </w:r>
      <w:r w:rsidR="008C76EF" w:rsidRPr="008C76EF">
        <w:rPr>
          <w:rFonts w:asciiTheme="minorHAnsi" w:eastAsiaTheme="minorHAnsi" w:hAnsiTheme="minorHAnsi" w:cstheme="minorBidi"/>
          <w:color w:val="auto"/>
          <w:kern w:val="0"/>
          <w:sz w:val="20"/>
          <w:szCs w:val="20"/>
          <w:lang w:eastAsia="en-US"/>
          <w14:ligatures w14:val="none"/>
        </w:rPr>
        <w:t>assessment protocols. This proactive risk management</w:t>
      </w:r>
      <w:r w:rsidR="008C76EF">
        <w:rPr>
          <w:rFonts w:asciiTheme="minorHAnsi" w:eastAsiaTheme="minorHAnsi" w:hAnsiTheme="minorHAnsi" w:cstheme="minorBidi"/>
          <w:color w:val="auto"/>
          <w:kern w:val="0"/>
          <w:sz w:val="20"/>
          <w:szCs w:val="20"/>
          <w:lang w:eastAsia="en-US"/>
          <w14:ligatures w14:val="none"/>
        </w:rPr>
        <w:t xml:space="preserve"> </w:t>
      </w:r>
      <w:r w:rsidR="008C76EF" w:rsidRPr="008C76EF">
        <w:rPr>
          <w:rFonts w:asciiTheme="minorHAnsi" w:eastAsiaTheme="minorHAnsi" w:hAnsiTheme="minorHAnsi" w:cstheme="minorBidi"/>
          <w:color w:val="auto"/>
          <w:kern w:val="0"/>
          <w:sz w:val="20"/>
          <w:szCs w:val="20"/>
          <w:lang w:eastAsia="en-US"/>
          <w14:ligatures w14:val="none"/>
        </w:rPr>
        <w:t>ensur</w:t>
      </w:r>
      <w:r w:rsidR="008C76EF">
        <w:rPr>
          <w:rFonts w:asciiTheme="minorHAnsi" w:eastAsiaTheme="minorHAnsi" w:hAnsiTheme="minorHAnsi" w:cstheme="minorBidi"/>
          <w:color w:val="auto"/>
          <w:kern w:val="0"/>
          <w:sz w:val="20"/>
          <w:szCs w:val="20"/>
          <w:lang w:eastAsia="en-US"/>
          <w14:ligatures w14:val="none"/>
        </w:rPr>
        <w:t>es robust sharing of information and a collaborative approach to risk management, including</w:t>
      </w:r>
      <w:r w:rsidR="008C76EF" w:rsidRPr="008C76EF">
        <w:rPr>
          <w:rFonts w:asciiTheme="minorHAnsi" w:eastAsiaTheme="minorHAnsi" w:hAnsiTheme="minorHAnsi" w:cstheme="minorBidi"/>
          <w:color w:val="auto"/>
          <w:kern w:val="0"/>
          <w:sz w:val="20"/>
          <w:szCs w:val="20"/>
          <w:lang w:eastAsia="en-US"/>
          <w14:ligatures w14:val="none"/>
        </w:rPr>
        <w:t xml:space="preserve"> a comprehensive examination of risks and personali</w:t>
      </w:r>
      <w:r w:rsidR="008C76EF">
        <w:rPr>
          <w:rFonts w:asciiTheme="minorHAnsi" w:eastAsiaTheme="minorHAnsi" w:hAnsiTheme="minorHAnsi" w:cstheme="minorBidi"/>
          <w:color w:val="auto"/>
          <w:kern w:val="0"/>
          <w:sz w:val="20"/>
          <w:szCs w:val="20"/>
          <w:lang w:eastAsia="en-US"/>
          <w14:ligatures w14:val="none"/>
        </w:rPr>
        <w:t>s</w:t>
      </w:r>
      <w:r w:rsidR="008C76EF" w:rsidRPr="008C76EF">
        <w:rPr>
          <w:rFonts w:asciiTheme="minorHAnsi" w:eastAsiaTheme="minorHAnsi" w:hAnsiTheme="minorHAnsi" w:cstheme="minorBidi"/>
          <w:color w:val="auto"/>
          <w:kern w:val="0"/>
          <w:sz w:val="20"/>
          <w:szCs w:val="20"/>
          <w:lang w:eastAsia="en-US"/>
          <w14:ligatures w14:val="none"/>
        </w:rPr>
        <w:t xml:space="preserve">ed support measures. </w:t>
      </w:r>
      <w:r w:rsidR="00BE70F1">
        <w:rPr>
          <w:rFonts w:asciiTheme="minorHAnsi" w:eastAsiaTheme="minorHAnsi" w:hAnsiTheme="minorHAnsi" w:cstheme="minorBidi"/>
          <w:color w:val="auto"/>
          <w:kern w:val="0"/>
          <w:sz w:val="20"/>
          <w:szCs w:val="20"/>
          <w:lang w:eastAsia="en-US"/>
          <w14:ligatures w14:val="none"/>
        </w:rPr>
        <w:t xml:space="preserve"> </w:t>
      </w:r>
      <w:r w:rsidR="001406A5" w:rsidRPr="008C76EF">
        <w:rPr>
          <w:rFonts w:asciiTheme="minorHAnsi" w:eastAsiaTheme="minorHAnsi" w:hAnsiTheme="minorHAnsi" w:cstheme="minorBidi"/>
          <w:color w:val="auto"/>
          <w:kern w:val="0"/>
          <w:sz w:val="20"/>
          <w:szCs w:val="20"/>
          <w:lang w:eastAsia="en-US"/>
          <w14:ligatures w14:val="none"/>
        </w:rPr>
        <w:t>Th</w:t>
      </w:r>
      <w:r w:rsidR="001406A5">
        <w:rPr>
          <w:rFonts w:asciiTheme="minorHAnsi" w:eastAsiaTheme="minorHAnsi" w:hAnsiTheme="minorHAnsi" w:cstheme="minorBidi"/>
          <w:color w:val="auto"/>
          <w:kern w:val="0"/>
          <w:sz w:val="20"/>
          <w:szCs w:val="20"/>
          <w:lang w:eastAsia="en-US"/>
          <w14:ligatures w14:val="none"/>
        </w:rPr>
        <w:t>e risk management meeting includes a review</w:t>
      </w:r>
      <w:r w:rsidR="001406A5" w:rsidRPr="008C76EF">
        <w:rPr>
          <w:rFonts w:asciiTheme="minorHAnsi" w:eastAsiaTheme="minorHAnsi" w:hAnsiTheme="minorHAnsi" w:cstheme="minorBidi"/>
          <w:color w:val="auto"/>
          <w:kern w:val="0"/>
          <w:sz w:val="20"/>
          <w:szCs w:val="20"/>
          <w:lang w:eastAsia="en-US"/>
          <w14:ligatures w14:val="none"/>
        </w:rPr>
        <w:t xml:space="preserve"> </w:t>
      </w:r>
      <w:r w:rsidR="001406A5">
        <w:rPr>
          <w:rFonts w:asciiTheme="minorHAnsi" w:eastAsiaTheme="minorHAnsi" w:hAnsiTheme="minorHAnsi" w:cstheme="minorBidi"/>
          <w:color w:val="auto"/>
          <w:kern w:val="0"/>
          <w:sz w:val="20"/>
          <w:szCs w:val="20"/>
          <w:lang w:eastAsia="en-US"/>
          <w14:ligatures w14:val="none"/>
        </w:rPr>
        <w:t>of</w:t>
      </w:r>
      <w:r w:rsidR="001406A5" w:rsidRPr="008C76EF">
        <w:rPr>
          <w:rFonts w:asciiTheme="minorHAnsi" w:eastAsiaTheme="minorHAnsi" w:hAnsiTheme="minorHAnsi" w:cstheme="minorBidi"/>
          <w:color w:val="auto"/>
          <w:kern w:val="0"/>
          <w:sz w:val="20"/>
          <w:szCs w:val="20"/>
          <w:lang w:eastAsia="en-US"/>
          <w14:ligatures w14:val="none"/>
        </w:rPr>
        <w:t xml:space="preserve"> a detailed risk register</w:t>
      </w:r>
      <w:r w:rsidR="001406A5">
        <w:rPr>
          <w:rFonts w:asciiTheme="minorHAnsi" w:eastAsiaTheme="minorHAnsi" w:hAnsiTheme="minorHAnsi" w:cstheme="minorBidi"/>
          <w:color w:val="auto"/>
          <w:kern w:val="0"/>
          <w:sz w:val="20"/>
          <w:szCs w:val="20"/>
          <w:lang w:eastAsia="en-US"/>
          <w14:ligatures w14:val="none"/>
        </w:rPr>
        <w:t xml:space="preserve"> and a detailed meeting minutes and action plan. This </w:t>
      </w:r>
      <w:r w:rsidR="001406A5" w:rsidRPr="008C76EF">
        <w:rPr>
          <w:rFonts w:asciiTheme="minorHAnsi" w:eastAsiaTheme="minorHAnsi" w:hAnsiTheme="minorHAnsi" w:cstheme="minorBidi"/>
          <w:color w:val="auto"/>
          <w:kern w:val="0"/>
          <w:sz w:val="20"/>
          <w:szCs w:val="20"/>
          <w:lang w:eastAsia="en-US"/>
          <w14:ligatures w14:val="none"/>
        </w:rPr>
        <w:t>reflects our commitment to transparency and accountability</w:t>
      </w:r>
      <w:r w:rsidR="001406A5">
        <w:rPr>
          <w:rFonts w:asciiTheme="minorHAnsi" w:eastAsiaTheme="minorHAnsi" w:hAnsiTheme="minorHAnsi" w:cstheme="minorBidi"/>
          <w:color w:val="auto"/>
          <w:kern w:val="0"/>
          <w:sz w:val="20"/>
          <w:szCs w:val="20"/>
          <w:lang w:eastAsia="en-US"/>
          <w14:ligatures w14:val="none"/>
        </w:rPr>
        <w:t xml:space="preserve"> and </w:t>
      </w:r>
      <w:r w:rsidR="001406A5" w:rsidRPr="008C76EF">
        <w:rPr>
          <w:rFonts w:asciiTheme="minorHAnsi" w:eastAsiaTheme="minorHAnsi" w:hAnsiTheme="minorHAnsi" w:cstheme="minorBidi"/>
          <w:color w:val="auto"/>
          <w:kern w:val="0"/>
          <w:sz w:val="20"/>
          <w:szCs w:val="20"/>
          <w:lang w:eastAsia="en-US"/>
          <w14:ligatures w14:val="none"/>
        </w:rPr>
        <w:t xml:space="preserve">our dedication to creating a safe and secure environment for the young </w:t>
      </w:r>
      <w:r w:rsidR="001406A5">
        <w:rPr>
          <w:rFonts w:asciiTheme="minorHAnsi" w:eastAsiaTheme="minorHAnsi" w:hAnsiTheme="minorHAnsi" w:cstheme="minorBidi"/>
          <w:color w:val="auto"/>
          <w:kern w:val="0"/>
          <w:sz w:val="20"/>
          <w:szCs w:val="20"/>
          <w:lang w:eastAsia="en-US"/>
          <w14:ligatures w14:val="none"/>
        </w:rPr>
        <w:t>people in our service.</w:t>
      </w:r>
    </w:p>
    <w:p w14:paraId="3B30A7D5" w14:textId="77777777" w:rsidR="00D22FDC" w:rsidRPr="00D22FDC" w:rsidRDefault="00552D10" w:rsidP="00720F49">
      <w:pPr>
        <w:pStyle w:val="legclearfix"/>
        <w:shd w:val="clear" w:color="auto" w:fill="BDD6EE" w:themeFill="accent5" w:themeFillTint="66"/>
        <w:spacing w:after="0" w:afterAutospacing="0" w:line="276" w:lineRule="auto"/>
        <w:jc w:val="center"/>
        <w:rPr>
          <w:rStyle w:val="legds"/>
          <w:rFonts w:asciiTheme="minorHAnsi" w:hAnsiTheme="minorHAnsi" w:cstheme="minorHAnsi"/>
          <w:b/>
          <w:bCs/>
          <w:sz w:val="22"/>
          <w:szCs w:val="22"/>
        </w:rPr>
      </w:pPr>
      <w:r w:rsidRPr="00D22FDC">
        <w:rPr>
          <w:rStyle w:val="legds"/>
          <w:rFonts w:asciiTheme="minorHAnsi" w:hAnsiTheme="minorHAnsi" w:cstheme="minorHAnsi"/>
          <w:b/>
          <w:bCs/>
          <w:sz w:val="22"/>
          <w:szCs w:val="22"/>
        </w:rPr>
        <w:t>Out of Hours Support Service:</w:t>
      </w:r>
    </w:p>
    <w:p w14:paraId="622C844B" w14:textId="02F59C62" w:rsidR="00552D10" w:rsidRDefault="00552D10" w:rsidP="00552D10">
      <w:pPr>
        <w:pStyle w:val="legclearfix"/>
        <w:shd w:val="clear" w:color="auto" w:fill="FFFFFF"/>
        <w:spacing w:after="60" w:line="276" w:lineRule="auto"/>
        <w:rPr>
          <w:rStyle w:val="legds"/>
          <w:rFonts w:asciiTheme="minorHAnsi" w:hAnsiTheme="minorHAnsi" w:cstheme="minorHAnsi"/>
          <w:sz w:val="20"/>
          <w:szCs w:val="20"/>
        </w:rPr>
      </w:pPr>
      <w:r w:rsidRPr="007C1CCB">
        <w:rPr>
          <w:rStyle w:val="legds"/>
          <w:rFonts w:asciiTheme="minorHAnsi" w:hAnsiTheme="minorHAnsi" w:cstheme="minorHAnsi"/>
          <w:sz w:val="20"/>
          <w:szCs w:val="20"/>
        </w:rPr>
        <w:t>Safe Haven Accommodation operate an out of hours support line for young people to access during evenings and weekends</w:t>
      </w:r>
      <w:r>
        <w:rPr>
          <w:rStyle w:val="legds"/>
          <w:rFonts w:asciiTheme="minorHAnsi" w:hAnsiTheme="minorHAnsi" w:cstheme="minorHAnsi"/>
          <w:sz w:val="20"/>
          <w:szCs w:val="20"/>
        </w:rPr>
        <w:t xml:space="preserve"> to ensure the availability of </w:t>
      </w:r>
      <w:r w:rsidR="006E6AD2">
        <w:rPr>
          <w:rStyle w:val="legds"/>
          <w:rFonts w:asciiTheme="minorHAnsi" w:hAnsiTheme="minorHAnsi" w:cstheme="minorHAnsi"/>
          <w:sz w:val="20"/>
          <w:szCs w:val="20"/>
        </w:rPr>
        <w:t>24-hour</w:t>
      </w:r>
      <w:r>
        <w:rPr>
          <w:rStyle w:val="legds"/>
          <w:rFonts w:asciiTheme="minorHAnsi" w:hAnsiTheme="minorHAnsi" w:cstheme="minorHAnsi"/>
          <w:sz w:val="20"/>
          <w:szCs w:val="20"/>
        </w:rPr>
        <w:t xml:space="preserve"> support. </w:t>
      </w:r>
      <w:r w:rsidR="00D0537B" w:rsidRPr="00D22FDC">
        <w:rPr>
          <w:rStyle w:val="legds"/>
          <w:rFonts w:asciiTheme="minorHAnsi" w:hAnsiTheme="minorHAnsi" w:cstheme="minorHAnsi"/>
          <w:b/>
          <w:bCs/>
          <w:sz w:val="20"/>
          <w:szCs w:val="20"/>
        </w:rPr>
        <w:t xml:space="preserve">The </w:t>
      </w:r>
      <w:r w:rsidR="006E6AD2">
        <w:rPr>
          <w:rStyle w:val="legds"/>
          <w:rFonts w:asciiTheme="minorHAnsi" w:hAnsiTheme="minorHAnsi" w:cstheme="minorHAnsi"/>
          <w:b/>
          <w:bCs/>
          <w:sz w:val="20"/>
          <w:szCs w:val="20"/>
        </w:rPr>
        <w:t>O</w:t>
      </w:r>
      <w:r w:rsidR="006E6AD2" w:rsidRPr="00D22FDC">
        <w:rPr>
          <w:rStyle w:val="legds"/>
          <w:rFonts w:asciiTheme="minorHAnsi" w:hAnsiTheme="minorHAnsi" w:cstheme="minorHAnsi"/>
          <w:b/>
          <w:bCs/>
          <w:sz w:val="20"/>
          <w:szCs w:val="20"/>
        </w:rPr>
        <w:t>n</w:t>
      </w:r>
      <w:r w:rsidR="006E6AD2">
        <w:rPr>
          <w:rStyle w:val="legds"/>
          <w:rFonts w:asciiTheme="minorHAnsi" w:hAnsiTheme="minorHAnsi" w:cstheme="minorHAnsi"/>
          <w:b/>
          <w:bCs/>
          <w:sz w:val="20"/>
          <w:szCs w:val="20"/>
        </w:rPr>
        <w:t>-Call</w:t>
      </w:r>
      <w:r w:rsidR="00D0537B" w:rsidRPr="00D22FDC">
        <w:rPr>
          <w:rStyle w:val="legds"/>
          <w:rFonts w:asciiTheme="minorHAnsi" w:hAnsiTheme="minorHAnsi" w:cstheme="minorHAnsi"/>
          <w:b/>
          <w:bCs/>
          <w:sz w:val="20"/>
          <w:szCs w:val="20"/>
        </w:rPr>
        <w:t xml:space="preserve"> number for th</w:t>
      </w:r>
      <w:r w:rsidR="00D0537B">
        <w:rPr>
          <w:rStyle w:val="legds"/>
          <w:rFonts w:asciiTheme="minorHAnsi" w:hAnsiTheme="minorHAnsi" w:cstheme="minorHAnsi"/>
          <w:b/>
          <w:bCs/>
          <w:sz w:val="20"/>
          <w:szCs w:val="20"/>
        </w:rPr>
        <w:t>e</w:t>
      </w:r>
      <w:r w:rsidR="00D0537B" w:rsidRPr="00D22FDC">
        <w:rPr>
          <w:rStyle w:val="legds"/>
          <w:rFonts w:asciiTheme="minorHAnsi" w:hAnsiTheme="minorHAnsi" w:cstheme="minorHAnsi"/>
          <w:b/>
          <w:bCs/>
          <w:sz w:val="20"/>
          <w:szCs w:val="20"/>
        </w:rPr>
        <w:t xml:space="preserve"> service is </w:t>
      </w:r>
      <w:r w:rsidR="00B0622D" w:rsidRPr="00B0622D">
        <w:rPr>
          <w:rFonts w:asciiTheme="minorHAnsi" w:hAnsiTheme="minorHAnsi" w:cstheme="minorHAnsi"/>
          <w:b/>
          <w:bCs/>
          <w:sz w:val="20"/>
          <w:szCs w:val="20"/>
        </w:rPr>
        <w:t>0</w:t>
      </w:r>
      <w:r w:rsidR="00E62D8F">
        <w:rPr>
          <w:rFonts w:asciiTheme="minorHAnsi" w:hAnsiTheme="minorHAnsi" w:cstheme="minorHAnsi"/>
          <w:b/>
          <w:bCs/>
          <w:sz w:val="20"/>
          <w:szCs w:val="20"/>
        </w:rPr>
        <w:t>7588 604437</w:t>
      </w:r>
    </w:p>
    <w:p w14:paraId="0552D5F6" w14:textId="3E003D1B" w:rsidR="00D22FDC" w:rsidRPr="00D22FDC" w:rsidRDefault="00D0537B" w:rsidP="00D0537B">
      <w:pPr>
        <w:pStyle w:val="legclearfix"/>
        <w:shd w:val="clear" w:color="auto" w:fill="FFFFFF"/>
        <w:spacing w:after="60" w:line="276" w:lineRule="auto"/>
        <w:jc w:val="center"/>
        <w:rPr>
          <w:rFonts w:asciiTheme="minorHAnsi" w:hAnsiTheme="minorHAnsi" w:cstheme="minorHAnsi"/>
          <w:b/>
          <w:bCs/>
          <w:sz w:val="20"/>
          <w:szCs w:val="20"/>
        </w:rPr>
      </w:pPr>
      <w:r w:rsidRPr="00D22FDC">
        <w:rPr>
          <w:rStyle w:val="legds"/>
          <w:rFonts w:asciiTheme="minorHAnsi" w:hAnsiTheme="minorHAnsi" w:cstheme="minorHAnsi"/>
          <w:b/>
          <w:bCs/>
          <w:noProof/>
          <w:sz w:val="20"/>
          <w:szCs w:val="20"/>
        </w:rPr>
        <w:lastRenderedPageBreak/>
        <w:drawing>
          <wp:inline distT="0" distB="0" distL="0" distR="0" wp14:anchorId="24C6894B" wp14:editId="24BBBA43">
            <wp:extent cx="2831465" cy="2228600"/>
            <wp:effectExtent l="19050" t="19050" r="26035" b="19685"/>
            <wp:docPr id="885601266" name="Picture 1" descr="A blue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01266" name="Picture 1" descr="A blue triangle with white text&#10;&#10;Description automatically generated"/>
                    <pic:cNvPicPr/>
                  </pic:nvPicPr>
                  <pic:blipFill>
                    <a:blip r:embed="rId44"/>
                    <a:stretch>
                      <a:fillRect/>
                    </a:stretch>
                  </pic:blipFill>
                  <pic:spPr>
                    <a:xfrm>
                      <a:off x="0" y="0"/>
                      <a:ext cx="2853717" cy="2246114"/>
                    </a:xfrm>
                    <a:prstGeom prst="rect">
                      <a:avLst/>
                    </a:prstGeom>
                    <a:ln>
                      <a:solidFill>
                        <a:schemeClr val="tx1"/>
                      </a:solidFill>
                    </a:ln>
                  </pic:spPr>
                </pic:pic>
              </a:graphicData>
            </a:graphic>
          </wp:inline>
        </w:drawing>
      </w:r>
    </w:p>
    <w:p w14:paraId="7369543F" w14:textId="1F6C239A" w:rsidR="00DB3F0E" w:rsidRPr="00527623" w:rsidRDefault="00DB3F0E" w:rsidP="00720F49">
      <w:pPr>
        <w:shd w:val="clear" w:color="auto" w:fill="BDD6EE" w:themeFill="accent5" w:themeFillTint="66"/>
        <w:jc w:val="center"/>
        <w:rPr>
          <w:rFonts w:asciiTheme="minorHAnsi" w:eastAsiaTheme="minorHAnsi" w:hAnsiTheme="minorHAnsi" w:cstheme="minorHAnsi"/>
          <w:color w:val="auto"/>
          <w:kern w:val="0"/>
          <w:lang w:eastAsia="en-US"/>
          <w14:ligatures w14:val="none"/>
        </w:rPr>
      </w:pPr>
      <w:r w:rsidRPr="00527623">
        <w:rPr>
          <w:rFonts w:asciiTheme="minorHAnsi" w:eastAsiaTheme="minorHAnsi" w:hAnsiTheme="minorHAnsi" w:cstheme="minorHAnsi"/>
          <w:b/>
          <w:bCs/>
          <w:color w:val="auto"/>
          <w:kern w:val="0"/>
          <w:lang w:eastAsia="en-US"/>
          <w14:ligatures w14:val="none"/>
        </w:rPr>
        <w:t>Policies</w:t>
      </w:r>
      <w:r w:rsidR="008A7EED" w:rsidRPr="00527623">
        <w:rPr>
          <w:rFonts w:asciiTheme="minorHAnsi" w:eastAsiaTheme="minorHAnsi" w:hAnsiTheme="minorHAnsi" w:cstheme="minorHAnsi"/>
          <w:color w:val="auto"/>
          <w:kern w:val="0"/>
          <w:lang w:eastAsia="en-US"/>
          <w14:ligatures w14:val="none"/>
        </w:rPr>
        <w:t xml:space="preserve"> </w:t>
      </w:r>
      <w:r w:rsidR="008A7EED" w:rsidRPr="00527623">
        <w:rPr>
          <w:rFonts w:asciiTheme="minorHAnsi" w:eastAsiaTheme="minorHAnsi" w:hAnsiTheme="minorHAnsi" w:cstheme="minorHAnsi"/>
          <w:b/>
          <w:bCs/>
          <w:color w:val="auto"/>
          <w:kern w:val="0"/>
          <w:lang w:eastAsia="en-US"/>
          <w14:ligatures w14:val="none"/>
        </w:rPr>
        <w:t>&amp; Procedures</w:t>
      </w:r>
    </w:p>
    <w:p w14:paraId="2AD1E50E" w14:textId="2FFF9DF2" w:rsidR="00DB3F0E" w:rsidRDefault="00DB3F0E" w:rsidP="00DB3F0E">
      <w:pPr>
        <w:rPr>
          <w:rFonts w:asciiTheme="minorHAnsi" w:hAnsiTheme="minorHAnsi" w:cstheme="minorHAnsi"/>
          <w:sz w:val="20"/>
          <w:szCs w:val="20"/>
        </w:rPr>
      </w:pPr>
      <w:r w:rsidRPr="008A1FFC">
        <w:rPr>
          <w:rFonts w:asciiTheme="minorHAnsi" w:hAnsiTheme="minorHAnsi" w:cstheme="minorHAnsi"/>
          <w:sz w:val="20"/>
          <w:szCs w:val="20"/>
        </w:rPr>
        <w:t xml:space="preserve">Safe Haven </w:t>
      </w:r>
      <w:r>
        <w:rPr>
          <w:rFonts w:asciiTheme="minorHAnsi" w:hAnsiTheme="minorHAnsi" w:cstheme="minorHAnsi"/>
          <w:sz w:val="20"/>
          <w:szCs w:val="20"/>
        </w:rPr>
        <w:t>(Support – Care – Education) Group</w:t>
      </w:r>
      <w:r w:rsidRPr="008A1FFC">
        <w:rPr>
          <w:rFonts w:asciiTheme="minorHAnsi" w:hAnsiTheme="minorHAnsi" w:cstheme="minorHAnsi"/>
          <w:sz w:val="20"/>
          <w:szCs w:val="20"/>
        </w:rPr>
        <w:t xml:space="preserve"> has a wealth of policies that are held centrally via</w:t>
      </w:r>
      <w:r>
        <w:rPr>
          <w:rFonts w:asciiTheme="minorHAnsi" w:hAnsiTheme="minorHAnsi" w:cstheme="minorHAnsi"/>
          <w:sz w:val="20"/>
          <w:szCs w:val="20"/>
        </w:rPr>
        <w:t xml:space="preserve"> </w:t>
      </w:r>
      <w:r w:rsidR="007C7F1D">
        <w:rPr>
          <w:rFonts w:asciiTheme="minorHAnsi" w:hAnsiTheme="minorHAnsi" w:cstheme="minorHAnsi"/>
          <w:sz w:val="20"/>
          <w:szCs w:val="20"/>
        </w:rPr>
        <w:t xml:space="preserve">Lief </w:t>
      </w:r>
      <w:r>
        <w:rPr>
          <w:rFonts w:asciiTheme="minorHAnsi" w:hAnsiTheme="minorHAnsi" w:cstheme="minorHAnsi"/>
          <w:sz w:val="20"/>
          <w:szCs w:val="20"/>
        </w:rPr>
        <w:t xml:space="preserve"> to enable staff to have immediate access to current and updated policies. </w:t>
      </w:r>
      <w:r w:rsidRPr="008A1FFC">
        <w:rPr>
          <w:rFonts w:asciiTheme="minorHAnsi" w:hAnsiTheme="minorHAnsi" w:cstheme="minorHAnsi"/>
          <w:sz w:val="20"/>
          <w:szCs w:val="20"/>
        </w:rPr>
        <w:t>Policy reading confirmation</w:t>
      </w:r>
      <w:r>
        <w:rPr>
          <w:rFonts w:asciiTheme="minorHAnsi" w:hAnsiTheme="minorHAnsi" w:cstheme="minorHAnsi"/>
          <w:sz w:val="20"/>
          <w:szCs w:val="20"/>
        </w:rPr>
        <w:t xml:space="preserve"> is confirmed </w:t>
      </w:r>
      <w:r w:rsidR="00B536C7">
        <w:rPr>
          <w:rFonts w:asciiTheme="minorHAnsi" w:hAnsiTheme="minorHAnsi" w:cstheme="minorHAnsi"/>
          <w:sz w:val="20"/>
          <w:szCs w:val="20"/>
        </w:rPr>
        <w:t xml:space="preserve">by each employee </w:t>
      </w:r>
      <w:r>
        <w:rPr>
          <w:rFonts w:asciiTheme="minorHAnsi" w:hAnsiTheme="minorHAnsi" w:cstheme="minorHAnsi"/>
          <w:sz w:val="20"/>
          <w:szCs w:val="20"/>
        </w:rPr>
        <w:t xml:space="preserve">through </w:t>
      </w:r>
      <w:r w:rsidR="00B536C7">
        <w:rPr>
          <w:rFonts w:asciiTheme="minorHAnsi" w:hAnsiTheme="minorHAnsi" w:cstheme="minorHAnsi"/>
          <w:sz w:val="20"/>
          <w:szCs w:val="20"/>
        </w:rPr>
        <w:t xml:space="preserve">electronic signature on </w:t>
      </w:r>
      <w:r w:rsidR="00863782">
        <w:rPr>
          <w:rFonts w:asciiTheme="minorHAnsi" w:hAnsiTheme="minorHAnsi" w:cstheme="minorHAnsi"/>
          <w:sz w:val="20"/>
          <w:szCs w:val="20"/>
        </w:rPr>
        <w:t>Lief</w:t>
      </w:r>
      <w:r>
        <w:rPr>
          <w:rFonts w:asciiTheme="minorHAnsi" w:hAnsiTheme="minorHAnsi" w:cstheme="minorHAnsi"/>
          <w:sz w:val="20"/>
          <w:szCs w:val="20"/>
        </w:rPr>
        <w:t xml:space="preserve"> and</w:t>
      </w:r>
      <w:r w:rsidRPr="008A1FFC">
        <w:rPr>
          <w:rFonts w:asciiTheme="minorHAnsi" w:hAnsiTheme="minorHAnsi" w:cstheme="minorHAnsi"/>
          <w:sz w:val="20"/>
          <w:szCs w:val="20"/>
        </w:rPr>
        <w:t xml:space="preserve"> is monitored by our central HR team and the Quality department have overall responsibility to ensure that polices are reviewed within time scale.</w:t>
      </w:r>
      <w:r w:rsidR="00B536C7">
        <w:rPr>
          <w:rFonts w:asciiTheme="minorHAnsi" w:hAnsiTheme="minorHAnsi" w:cstheme="minorHAnsi"/>
          <w:sz w:val="20"/>
          <w:szCs w:val="20"/>
        </w:rPr>
        <w:t xml:space="preserve"> </w:t>
      </w:r>
      <w:r w:rsidR="00B536C7" w:rsidRPr="008A1FFC">
        <w:rPr>
          <w:rFonts w:asciiTheme="minorHAnsi" w:hAnsiTheme="minorHAnsi" w:cstheme="minorHAnsi"/>
          <w:sz w:val="20"/>
          <w:szCs w:val="20"/>
        </w:rPr>
        <w:t xml:space="preserve">All policies are signed off as compliant by the </w:t>
      </w:r>
      <w:r w:rsidR="005561C0">
        <w:rPr>
          <w:rFonts w:asciiTheme="minorHAnsi" w:hAnsiTheme="minorHAnsi" w:cstheme="minorHAnsi"/>
          <w:sz w:val="20"/>
          <w:szCs w:val="20"/>
        </w:rPr>
        <w:t>Service Director</w:t>
      </w:r>
      <w:r w:rsidR="004B26B5">
        <w:rPr>
          <w:rFonts w:asciiTheme="minorHAnsi" w:hAnsiTheme="minorHAnsi" w:cstheme="minorHAnsi"/>
          <w:sz w:val="20"/>
          <w:szCs w:val="20"/>
        </w:rPr>
        <w:t xml:space="preserve"> and Operations Director</w:t>
      </w:r>
      <w:r w:rsidR="00964A17">
        <w:rPr>
          <w:rFonts w:asciiTheme="minorHAnsi" w:hAnsiTheme="minorHAnsi" w:cstheme="minorHAnsi"/>
          <w:sz w:val="20"/>
          <w:szCs w:val="20"/>
        </w:rPr>
        <w:t>.</w:t>
      </w:r>
      <w:r w:rsidR="00B536C7" w:rsidRPr="008A1FFC">
        <w:rPr>
          <w:rFonts w:asciiTheme="minorHAnsi" w:hAnsiTheme="minorHAnsi" w:cstheme="minorHAnsi"/>
          <w:sz w:val="20"/>
          <w:szCs w:val="20"/>
        </w:rPr>
        <w:t xml:space="preserve"> </w:t>
      </w:r>
    </w:p>
    <w:p w14:paraId="06630994" w14:textId="5AACA8C8" w:rsidR="00B536C7" w:rsidRDefault="00357796" w:rsidP="00DB3F0E">
      <w:pPr>
        <w:rPr>
          <w:rFonts w:asciiTheme="minorHAnsi" w:hAnsiTheme="minorHAnsi" w:cstheme="minorHAnsi"/>
          <w:b/>
          <w:bCs/>
          <w:sz w:val="20"/>
          <w:szCs w:val="20"/>
        </w:rPr>
      </w:pPr>
      <w:r>
        <w:rPr>
          <w:rFonts w:asciiTheme="minorHAnsi" w:hAnsiTheme="minorHAnsi" w:cstheme="minorHAnsi"/>
          <w:b/>
          <w:bCs/>
          <w:sz w:val="20"/>
          <w:szCs w:val="20"/>
        </w:rPr>
        <w:t xml:space="preserve">Safe Haven </w:t>
      </w:r>
      <w:r w:rsidRPr="00357796">
        <w:rPr>
          <w:rFonts w:asciiTheme="minorHAnsi" w:hAnsiTheme="minorHAnsi" w:cstheme="minorHAnsi"/>
          <w:b/>
          <w:bCs/>
          <w:sz w:val="20"/>
          <w:szCs w:val="20"/>
        </w:rPr>
        <w:t xml:space="preserve">(Support – Care – Education) </w:t>
      </w:r>
      <w:r>
        <w:rPr>
          <w:rFonts w:asciiTheme="minorHAnsi" w:hAnsiTheme="minorHAnsi" w:cstheme="minorHAnsi"/>
          <w:b/>
          <w:bCs/>
          <w:sz w:val="20"/>
          <w:szCs w:val="20"/>
        </w:rPr>
        <w:t xml:space="preserve">Group </w:t>
      </w:r>
      <w:r w:rsidR="00B536C7" w:rsidRPr="00B536C7">
        <w:rPr>
          <w:rFonts w:asciiTheme="minorHAnsi" w:hAnsiTheme="minorHAnsi" w:cstheme="minorHAnsi"/>
          <w:b/>
          <w:bCs/>
          <w:sz w:val="20"/>
          <w:szCs w:val="20"/>
        </w:rPr>
        <w:t xml:space="preserve">Policy Committee </w:t>
      </w:r>
    </w:p>
    <w:p w14:paraId="3DE34EA7" w14:textId="41FE5DA8" w:rsidR="00357796" w:rsidRPr="00357796" w:rsidRDefault="00357796" w:rsidP="00357796">
      <w:pPr>
        <w:rPr>
          <w:sz w:val="20"/>
          <w:szCs w:val="20"/>
        </w:rPr>
      </w:pPr>
      <w:r w:rsidRPr="00357796">
        <w:rPr>
          <w:sz w:val="20"/>
          <w:szCs w:val="20"/>
        </w:rPr>
        <w:t xml:space="preserve">The Safe Haven </w:t>
      </w:r>
      <w:r w:rsidRPr="00357796">
        <w:rPr>
          <w:rFonts w:asciiTheme="minorHAnsi" w:hAnsiTheme="minorHAnsi" w:cstheme="minorHAnsi"/>
          <w:sz w:val="20"/>
          <w:szCs w:val="20"/>
        </w:rPr>
        <w:t xml:space="preserve">(Support – Care – Education) </w:t>
      </w:r>
      <w:r w:rsidRPr="00357796">
        <w:rPr>
          <w:sz w:val="20"/>
          <w:szCs w:val="20"/>
        </w:rPr>
        <w:t xml:space="preserve">Group Policy Review Committee oversees all policies. The committee is made up </w:t>
      </w:r>
      <w:r w:rsidR="00637CE7">
        <w:rPr>
          <w:sz w:val="20"/>
          <w:szCs w:val="20"/>
        </w:rPr>
        <w:t xml:space="preserve">by </w:t>
      </w:r>
      <w:r w:rsidRPr="00357796">
        <w:rPr>
          <w:sz w:val="20"/>
          <w:szCs w:val="20"/>
        </w:rPr>
        <w:t xml:space="preserve">representatives from the following departments, Quality, Training and Development, HR, Maintenance, Operations and a representative (either NI/RI or RSM) from each service. There is also an opportunity for individuals using our services to attend and be involved in these meetings. The aim of the committee is to ensure policies stay relevant, compliant, safe, effective, and in line with Safe Haven </w:t>
      </w:r>
      <w:r w:rsidRPr="00357796">
        <w:rPr>
          <w:rFonts w:asciiTheme="minorHAnsi" w:hAnsiTheme="minorHAnsi" w:cstheme="minorHAnsi"/>
          <w:sz w:val="20"/>
          <w:szCs w:val="20"/>
        </w:rPr>
        <w:t xml:space="preserve">(Support – Care – </w:t>
      </w:r>
      <w:r w:rsidR="006E6AD2" w:rsidRPr="00357796">
        <w:rPr>
          <w:rFonts w:asciiTheme="minorHAnsi" w:hAnsiTheme="minorHAnsi" w:cstheme="minorHAnsi"/>
          <w:sz w:val="20"/>
          <w:szCs w:val="20"/>
        </w:rPr>
        <w:t>Education) Group’s</w:t>
      </w:r>
      <w:r w:rsidRPr="00357796">
        <w:rPr>
          <w:sz w:val="20"/>
          <w:szCs w:val="20"/>
        </w:rPr>
        <w:t xml:space="preserve"> goals. </w:t>
      </w:r>
    </w:p>
    <w:p w14:paraId="35AA341F" w14:textId="3648E855" w:rsidR="00357796" w:rsidRPr="00357796" w:rsidRDefault="00357796" w:rsidP="00357796">
      <w:pPr>
        <w:rPr>
          <w:sz w:val="20"/>
          <w:szCs w:val="20"/>
        </w:rPr>
      </w:pPr>
      <w:r w:rsidRPr="00357796">
        <w:rPr>
          <w:sz w:val="20"/>
          <w:szCs w:val="20"/>
        </w:rPr>
        <w:t>The committee are responsible for meeting on a quarterly basis to discuss and review all policies and if there are any required updates or changes required in line with legislation, regulation, best practice or feedback from internal or external stakeholders.  Members can suggest changes, ensuring our policies meet new laws and our evolving needs. Each policy is thoroughly reviewed in full at least once a year to keep them up-to-date and effective.</w:t>
      </w:r>
    </w:p>
    <w:p w14:paraId="7B7645DB" w14:textId="650ADED4" w:rsidR="00B536C7" w:rsidRDefault="00B536C7" w:rsidP="00DB3F0E">
      <w:pPr>
        <w:rPr>
          <w:rFonts w:asciiTheme="minorHAnsi" w:hAnsiTheme="minorHAnsi" w:cstheme="minorHAnsi"/>
          <w:b/>
          <w:bCs/>
          <w:sz w:val="20"/>
          <w:szCs w:val="20"/>
        </w:rPr>
      </w:pPr>
      <w:r>
        <w:rPr>
          <w:rFonts w:asciiTheme="minorHAnsi" w:hAnsiTheme="minorHAnsi" w:cstheme="minorHAnsi"/>
          <w:b/>
          <w:bCs/>
          <w:sz w:val="20"/>
          <w:szCs w:val="20"/>
        </w:rPr>
        <w:t xml:space="preserve">Safe Haven </w:t>
      </w:r>
      <w:r w:rsidR="00527623" w:rsidRPr="00527623">
        <w:rPr>
          <w:rFonts w:asciiTheme="minorHAnsi" w:hAnsiTheme="minorHAnsi" w:cstheme="minorHAnsi"/>
          <w:b/>
          <w:bCs/>
          <w:sz w:val="20"/>
          <w:szCs w:val="20"/>
        </w:rPr>
        <w:t>(Support – Care – Education</w:t>
      </w:r>
      <w:r w:rsidR="00527623">
        <w:rPr>
          <w:rFonts w:asciiTheme="minorHAnsi" w:hAnsiTheme="minorHAnsi" w:cstheme="minorHAnsi"/>
          <w:b/>
          <w:bCs/>
          <w:sz w:val="20"/>
          <w:szCs w:val="20"/>
        </w:rPr>
        <w:t xml:space="preserve">) </w:t>
      </w:r>
      <w:r>
        <w:rPr>
          <w:rFonts w:asciiTheme="minorHAnsi" w:hAnsiTheme="minorHAnsi" w:cstheme="minorHAnsi"/>
          <w:b/>
          <w:bCs/>
          <w:sz w:val="20"/>
          <w:szCs w:val="20"/>
        </w:rPr>
        <w:t xml:space="preserve">Group Policies </w:t>
      </w:r>
    </w:p>
    <w:p w14:paraId="1A1F7ED6" w14:textId="631671F6" w:rsidR="00C701C6" w:rsidRPr="00B536C7" w:rsidRDefault="00C701C6" w:rsidP="00C701C6">
      <w:pPr>
        <w:rPr>
          <w:rFonts w:asciiTheme="minorHAnsi" w:hAnsiTheme="minorHAnsi" w:cstheme="minorHAnsi"/>
          <w:sz w:val="20"/>
          <w:szCs w:val="20"/>
        </w:rPr>
      </w:pPr>
      <w:r w:rsidRPr="00C701C6">
        <w:rPr>
          <w:rFonts w:asciiTheme="minorHAnsi" w:hAnsiTheme="minorHAnsi" w:cstheme="minorHAnsi"/>
          <w:sz w:val="20"/>
          <w:szCs w:val="20"/>
        </w:rPr>
        <w:t>At Safe Haven</w:t>
      </w:r>
      <w:r>
        <w:rPr>
          <w:rFonts w:asciiTheme="minorHAnsi" w:hAnsiTheme="minorHAnsi" w:cstheme="minorHAnsi"/>
          <w:sz w:val="20"/>
          <w:szCs w:val="20"/>
        </w:rPr>
        <w:t xml:space="preserve"> </w:t>
      </w:r>
      <w:r w:rsidRPr="00357796">
        <w:rPr>
          <w:rFonts w:asciiTheme="minorHAnsi" w:hAnsiTheme="minorHAnsi" w:cstheme="minorHAnsi"/>
          <w:sz w:val="20"/>
          <w:szCs w:val="20"/>
        </w:rPr>
        <w:t xml:space="preserve">(Support – Care – Education) </w:t>
      </w:r>
      <w:r w:rsidRPr="00C701C6">
        <w:rPr>
          <w:rFonts w:asciiTheme="minorHAnsi" w:hAnsiTheme="minorHAnsi" w:cstheme="minorHAnsi"/>
          <w:sz w:val="20"/>
          <w:szCs w:val="20"/>
        </w:rPr>
        <w:t>Group, we prioriti</w:t>
      </w:r>
      <w:r>
        <w:rPr>
          <w:rFonts w:asciiTheme="minorHAnsi" w:hAnsiTheme="minorHAnsi" w:cstheme="minorHAnsi"/>
          <w:sz w:val="20"/>
          <w:szCs w:val="20"/>
        </w:rPr>
        <w:t>s</w:t>
      </w:r>
      <w:r w:rsidRPr="00C701C6">
        <w:rPr>
          <w:rFonts w:asciiTheme="minorHAnsi" w:hAnsiTheme="minorHAnsi" w:cstheme="minorHAnsi"/>
          <w:sz w:val="20"/>
          <w:szCs w:val="20"/>
        </w:rPr>
        <w:t xml:space="preserve">e safety and excellence in all aspects of our operations. Our comprehensive policies span crucial areas such as HR, Health and Safety, Maintenance, IT, Finance, Quality, Training, and Recruitment. These policies form a solid framework, guaranteeing uniformity, compliance, and a secure foundation for our </w:t>
      </w:r>
      <w:r>
        <w:rPr>
          <w:rFonts w:asciiTheme="minorHAnsi" w:hAnsiTheme="minorHAnsi" w:cstheme="minorHAnsi"/>
          <w:sz w:val="20"/>
          <w:szCs w:val="20"/>
        </w:rPr>
        <w:t xml:space="preserve">services, </w:t>
      </w:r>
      <w:r w:rsidRPr="00C701C6">
        <w:rPr>
          <w:rFonts w:asciiTheme="minorHAnsi" w:hAnsiTheme="minorHAnsi" w:cstheme="minorHAnsi"/>
          <w:sz w:val="20"/>
          <w:szCs w:val="20"/>
        </w:rPr>
        <w:t>team members and those we support.</w:t>
      </w:r>
      <w:r>
        <w:rPr>
          <w:rFonts w:asciiTheme="minorHAnsi" w:hAnsiTheme="minorHAnsi" w:cstheme="minorHAnsi"/>
          <w:sz w:val="20"/>
          <w:szCs w:val="20"/>
        </w:rPr>
        <w:t xml:space="preserve"> This centralised approach to</w:t>
      </w:r>
      <w:r w:rsidRPr="00C701C6">
        <w:rPr>
          <w:rFonts w:asciiTheme="minorHAnsi" w:hAnsiTheme="minorHAnsi" w:cstheme="minorHAnsi"/>
          <w:sz w:val="20"/>
          <w:szCs w:val="20"/>
        </w:rPr>
        <w:t xml:space="preserve"> these policies seamlessly align</w:t>
      </w:r>
      <w:r>
        <w:rPr>
          <w:rFonts w:asciiTheme="minorHAnsi" w:hAnsiTheme="minorHAnsi" w:cstheme="minorHAnsi"/>
          <w:sz w:val="20"/>
          <w:szCs w:val="20"/>
        </w:rPr>
        <w:t xml:space="preserve"> with our organisations values and</w:t>
      </w:r>
      <w:r w:rsidRPr="00C701C6">
        <w:rPr>
          <w:rFonts w:asciiTheme="minorHAnsi" w:hAnsiTheme="minorHAnsi" w:cstheme="minorHAnsi"/>
          <w:sz w:val="20"/>
          <w:szCs w:val="20"/>
        </w:rPr>
        <w:t xml:space="preserve"> nurtur</w:t>
      </w:r>
      <w:r>
        <w:rPr>
          <w:rFonts w:asciiTheme="minorHAnsi" w:hAnsiTheme="minorHAnsi" w:cstheme="minorHAnsi"/>
          <w:sz w:val="20"/>
          <w:szCs w:val="20"/>
        </w:rPr>
        <w:t>e</w:t>
      </w:r>
      <w:r w:rsidRPr="00C701C6">
        <w:rPr>
          <w:rFonts w:asciiTheme="minorHAnsi" w:hAnsiTheme="minorHAnsi" w:cstheme="minorHAnsi"/>
          <w:sz w:val="20"/>
          <w:szCs w:val="20"/>
        </w:rPr>
        <w:t xml:space="preserve"> a culture of safety, integrity, and continual enhancement throughout our entire organisation.</w:t>
      </w:r>
      <w:r>
        <w:rPr>
          <w:rFonts w:asciiTheme="minorHAnsi" w:hAnsiTheme="minorHAnsi" w:cstheme="minorHAnsi"/>
          <w:sz w:val="20"/>
          <w:szCs w:val="20"/>
        </w:rPr>
        <w:t xml:space="preserve"> A full list of our policies and procedures for Safe Haven </w:t>
      </w:r>
      <w:r w:rsidRPr="00357796">
        <w:rPr>
          <w:rFonts w:asciiTheme="minorHAnsi" w:hAnsiTheme="minorHAnsi" w:cstheme="minorHAnsi"/>
          <w:sz w:val="20"/>
          <w:szCs w:val="20"/>
        </w:rPr>
        <w:t xml:space="preserve">(Support – Care – Education) </w:t>
      </w:r>
      <w:r w:rsidRPr="00C701C6">
        <w:rPr>
          <w:rFonts w:asciiTheme="minorHAnsi" w:hAnsiTheme="minorHAnsi" w:cstheme="minorHAnsi"/>
          <w:sz w:val="20"/>
          <w:szCs w:val="20"/>
        </w:rPr>
        <w:t>Group</w:t>
      </w:r>
      <w:r>
        <w:rPr>
          <w:rFonts w:asciiTheme="minorHAnsi" w:hAnsiTheme="minorHAnsi" w:cstheme="minorHAnsi"/>
          <w:sz w:val="20"/>
          <w:szCs w:val="20"/>
        </w:rPr>
        <w:t xml:space="preserve"> can be </w:t>
      </w:r>
      <w:r w:rsidR="00DC224E">
        <w:rPr>
          <w:rFonts w:asciiTheme="minorHAnsi" w:hAnsiTheme="minorHAnsi" w:cstheme="minorHAnsi"/>
          <w:sz w:val="20"/>
          <w:szCs w:val="20"/>
        </w:rPr>
        <w:t>requested:</w:t>
      </w:r>
    </w:p>
    <w:p w14:paraId="58E06E9E" w14:textId="0BB2E769" w:rsidR="00B536C7" w:rsidRDefault="00B536C7" w:rsidP="00DB3F0E">
      <w:pPr>
        <w:rPr>
          <w:rFonts w:asciiTheme="minorHAnsi" w:hAnsiTheme="minorHAnsi" w:cstheme="minorHAnsi"/>
          <w:b/>
          <w:bCs/>
          <w:sz w:val="20"/>
          <w:szCs w:val="20"/>
        </w:rPr>
      </w:pPr>
      <w:r w:rsidRPr="00B536C7">
        <w:rPr>
          <w:rFonts w:asciiTheme="minorHAnsi" w:hAnsiTheme="minorHAnsi" w:cstheme="minorHAnsi"/>
          <w:b/>
          <w:bCs/>
          <w:sz w:val="20"/>
          <w:szCs w:val="20"/>
        </w:rPr>
        <w:t xml:space="preserve">Safe Haven Accommodation Specific Policies </w:t>
      </w:r>
    </w:p>
    <w:p w14:paraId="5CC9FF96" w14:textId="1F098270" w:rsidR="00B536C7" w:rsidRPr="00B536C7" w:rsidRDefault="00B536C7" w:rsidP="00DB3F0E">
      <w:pPr>
        <w:rPr>
          <w:rFonts w:asciiTheme="minorHAnsi" w:hAnsiTheme="minorHAnsi" w:cstheme="minorHAnsi"/>
          <w:sz w:val="20"/>
          <w:szCs w:val="20"/>
        </w:rPr>
      </w:pPr>
      <w:r>
        <w:rPr>
          <w:rFonts w:asciiTheme="minorHAnsi" w:hAnsiTheme="minorHAnsi" w:cstheme="minorHAnsi"/>
          <w:sz w:val="20"/>
          <w:szCs w:val="20"/>
        </w:rPr>
        <w:t xml:space="preserve">Specific policies have been devised for Safe Haven Accommodation that give a clear understanding and expectation </w:t>
      </w:r>
      <w:r w:rsidRPr="008A1FFC">
        <w:rPr>
          <w:rFonts w:asciiTheme="minorHAnsi" w:hAnsiTheme="minorHAnsi" w:cstheme="minorHAnsi"/>
          <w:sz w:val="20"/>
          <w:szCs w:val="20"/>
        </w:rPr>
        <w:t xml:space="preserve">to all staff across the service and act as a guide to ensuring that high quality support is provided to young people residing with Safe Haven </w:t>
      </w:r>
      <w:r>
        <w:rPr>
          <w:rFonts w:asciiTheme="minorHAnsi" w:hAnsiTheme="minorHAnsi" w:cstheme="minorHAnsi"/>
          <w:sz w:val="20"/>
          <w:szCs w:val="20"/>
        </w:rPr>
        <w:t xml:space="preserve">Accommodation and their competence and understanding are reviewed through </w:t>
      </w:r>
      <w:r>
        <w:rPr>
          <w:rFonts w:asciiTheme="minorHAnsi" w:hAnsiTheme="minorHAnsi" w:cstheme="minorHAnsi"/>
          <w:sz w:val="20"/>
          <w:szCs w:val="20"/>
        </w:rPr>
        <w:lastRenderedPageBreak/>
        <w:t>supervision, appraisals</w:t>
      </w:r>
      <w:r w:rsidR="009C6D4F">
        <w:rPr>
          <w:rFonts w:asciiTheme="minorHAnsi" w:hAnsiTheme="minorHAnsi" w:cstheme="minorHAnsi"/>
          <w:sz w:val="20"/>
          <w:szCs w:val="20"/>
        </w:rPr>
        <w:t>,</w:t>
      </w:r>
      <w:r>
        <w:rPr>
          <w:rFonts w:asciiTheme="minorHAnsi" w:hAnsiTheme="minorHAnsi" w:cstheme="minorHAnsi"/>
          <w:sz w:val="20"/>
          <w:szCs w:val="20"/>
        </w:rPr>
        <w:t xml:space="preserve"> and internal quality monitoring visits. </w:t>
      </w:r>
      <w:r w:rsidR="00E03A54">
        <w:rPr>
          <w:rFonts w:asciiTheme="minorHAnsi" w:hAnsiTheme="minorHAnsi" w:cstheme="minorHAnsi"/>
          <w:sz w:val="20"/>
          <w:szCs w:val="20"/>
        </w:rPr>
        <w:t xml:space="preserve"> </w:t>
      </w:r>
      <w:r>
        <w:rPr>
          <w:rFonts w:asciiTheme="minorHAnsi" w:hAnsiTheme="minorHAnsi" w:cstheme="minorHAnsi"/>
          <w:sz w:val="20"/>
          <w:szCs w:val="20"/>
        </w:rPr>
        <w:t xml:space="preserve">A full list of our policies and procedures for Safe Haven Accommodation can be </w:t>
      </w:r>
      <w:r w:rsidR="00DC224E">
        <w:rPr>
          <w:rFonts w:asciiTheme="minorHAnsi" w:hAnsiTheme="minorHAnsi" w:cstheme="minorHAnsi"/>
          <w:sz w:val="20"/>
          <w:szCs w:val="20"/>
        </w:rPr>
        <w:t>requested:</w:t>
      </w:r>
    </w:p>
    <w:p w14:paraId="28732A66" w14:textId="13A7AC39" w:rsidR="00527623" w:rsidRPr="00527623" w:rsidRDefault="00527623" w:rsidP="00DB3F0E">
      <w:pPr>
        <w:rPr>
          <w:rFonts w:asciiTheme="minorHAnsi" w:hAnsiTheme="minorHAnsi" w:cstheme="minorHAnsi"/>
          <w:b/>
          <w:bCs/>
          <w:sz w:val="20"/>
          <w:szCs w:val="20"/>
        </w:rPr>
      </w:pPr>
      <w:r w:rsidRPr="00527623">
        <w:rPr>
          <w:rFonts w:asciiTheme="minorHAnsi" w:hAnsiTheme="minorHAnsi" w:cstheme="minorHAnsi"/>
          <w:b/>
          <w:bCs/>
          <w:sz w:val="20"/>
          <w:szCs w:val="20"/>
        </w:rPr>
        <w:t>Accessing Policies &amp; Procedures</w:t>
      </w:r>
    </w:p>
    <w:p w14:paraId="01E29C7F" w14:textId="3E6EEDBB" w:rsidR="00E51060" w:rsidRDefault="00DB3F0E" w:rsidP="00DB3F0E">
      <w:pPr>
        <w:rPr>
          <w:rFonts w:asciiTheme="minorHAnsi" w:hAnsiTheme="minorHAnsi" w:cstheme="minorHAnsi"/>
          <w:sz w:val="20"/>
          <w:szCs w:val="20"/>
        </w:rPr>
      </w:pPr>
      <w:r w:rsidRPr="008A1FFC">
        <w:rPr>
          <w:rFonts w:asciiTheme="minorHAnsi" w:hAnsiTheme="minorHAnsi" w:cstheme="minorHAnsi"/>
          <w:sz w:val="20"/>
          <w:szCs w:val="20"/>
        </w:rPr>
        <w:t xml:space="preserve">Policies can be </w:t>
      </w:r>
      <w:r w:rsidR="00527623">
        <w:rPr>
          <w:rFonts w:asciiTheme="minorHAnsi" w:hAnsiTheme="minorHAnsi" w:cstheme="minorHAnsi"/>
          <w:sz w:val="20"/>
          <w:szCs w:val="20"/>
        </w:rPr>
        <w:t xml:space="preserve">accessed through an external log in for stakeholders for </w:t>
      </w:r>
      <w:r w:rsidR="00863782">
        <w:rPr>
          <w:rFonts w:asciiTheme="minorHAnsi" w:hAnsiTheme="minorHAnsi" w:cstheme="minorHAnsi"/>
          <w:sz w:val="20"/>
          <w:szCs w:val="20"/>
        </w:rPr>
        <w:t>Lief</w:t>
      </w:r>
      <w:r w:rsidR="00527623">
        <w:rPr>
          <w:rFonts w:asciiTheme="minorHAnsi" w:hAnsiTheme="minorHAnsi" w:cstheme="minorHAnsi"/>
          <w:sz w:val="20"/>
          <w:szCs w:val="20"/>
        </w:rPr>
        <w:t xml:space="preserve"> and can be </w:t>
      </w:r>
      <w:r w:rsidRPr="008A1FFC">
        <w:rPr>
          <w:rFonts w:asciiTheme="minorHAnsi" w:hAnsiTheme="minorHAnsi" w:cstheme="minorHAnsi"/>
          <w:sz w:val="20"/>
          <w:szCs w:val="20"/>
        </w:rPr>
        <w:t>requested during the referral process or at any other time and will be sent over as per request.</w:t>
      </w:r>
    </w:p>
    <w:p w14:paraId="7AD267AE" w14:textId="01492E4E" w:rsidR="00DB3F0E" w:rsidRPr="00E51060" w:rsidRDefault="00E51060" w:rsidP="00720F49">
      <w:pPr>
        <w:shd w:val="clear" w:color="auto" w:fill="BDD6EE" w:themeFill="accent5" w:themeFillTint="66"/>
        <w:jc w:val="center"/>
        <w:rPr>
          <w:rFonts w:asciiTheme="minorHAnsi" w:hAnsiTheme="minorHAnsi" w:cstheme="minorHAnsi"/>
          <w:b/>
          <w:bCs/>
          <w:color w:val="auto"/>
        </w:rPr>
      </w:pPr>
      <w:r w:rsidRPr="00E51060">
        <w:rPr>
          <w:rFonts w:asciiTheme="minorHAnsi" w:hAnsiTheme="minorHAnsi" w:cstheme="minorHAnsi"/>
          <w:b/>
          <w:bCs/>
          <w:color w:val="auto"/>
        </w:rPr>
        <w:t>Safeguarding &amp; Whistleblowing</w:t>
      </w:r>
    </w:p>
    <w:p w14:paraId="4673CF62" w14:textId="35DFE7DD" w:rsidR="002B6C4E" w:rsidRDefault="002B6C4E" w:rsidP="002B6C4E">
      <w:pPr>
        <w:textAlignment w:val="baseline"/>
        <w:rPr>
          <w:rFonts w:asciiTheme="minorHAnsi" w:hAnsiTheme="minorHAnsi" w:cstheme="minorHAnsi"/>
          <w:sz w:val="20"/>
          <w:szCs w:val="20"/>
        </w:rPr>
      </w:pPr>
      <w:r w:rsidRPr="002B6C4E">
        <w:rPr>
          <w:rFonts w:asciiTheme="minorHAnsi" w:hAnsiTheme="minorHAnsi" w:cstheme="minorHAnsi"/>
          <w:sz w:val="20"/>
          <w:szCs w:val="20"/>
        </w:rPr>
        <w:t xml:space="preserve">In adherence to supported accommodation regulations, our commitment to robust safeguarding procedures is evident in our systematic approach. Concerns related to the safeguarding of a young person are meticulously recorded using </w:t>
      </w:r>
      <w:r w:rsidR="009A452F">
        <w:rPr>
          <w:rFonts w:asciiTheme="minorHAnsi" w:hAnsiTheme="minorHAnsi" w:cstheme="minorHAnsi"/>
          <w:sz w:val="20"/>
          <w:szCs w:val="20"/>
        </w:rPr>
        <w:t xml:space="preserve">Lief and this </w:t>
      </w:r>
      <w:r w:rsidR="00DF16B3">
        <w:rPr>
          <w:rFonts w:asciiTheme="minorHAnsi" w:hAnsiTheme="minorHAnsi" w:cstheme="minorHAnsi"/>
          <w:sz w:val="20"/>
          <w:szCs w:val="20"/>
        </w:rPr>
        <w:t>utilises</w:t>
      </w:r>
      <w:r w:rsidRPr="002B6C4E">
        <w:rPr>
          <w:rFonts w:asciiTheme="minorHAnsi" w:hAnsiTheme="minorHAnsi" w:cstheme="minorHAnsi"/>
          <w:sz w:val="20"/>
          <w:szCs w:val="20"/>
        </w:rPr>
        <w:t xml:space="preserve"> its designated functions for notifications and an escalation process within our organi</w:t>
      </w:r>
      <w:r>
        <w:rPr>
          <w:rFonts w:asciiTheme="minorHAnsi" w:hAnsiTheme="minorHAnsi" w:cstheme="minorHAnsi"/>
          <w:sz w:val="20"/>
          <w:szCs w:val="20"/>
        </w:rPr>
        <w:t>s</w:t>
      </w:r>
      <w:r w:rsidRPr="002B6C4E">
        <w:rPr>
          <w:rFonts w:asciiTheme="minorHAnsi" w:hAnsiTheme="minorHAnsi" w:cstheme="minorHAnsi"/>
          <w:sz w:val="20"/>
          <w:szCs w:val="20"/>
        </w:rPr>
        <w:t>ation.</w:t>
      </w:r>
    </w:p>
    <w:p w14:paraId="5BB2E365" w14:textId="103876EF" w:rsidR="001406A5" w:rsidRDefault="001406A5" w:rsidP="002B6C4E">
      <w:pPr>
        <w:textAlignment w:val="baseline"/>
        <w:rPr>
          <w:rFonts w:asciiTheme="minorHAnsi" w:hAnsiTheme="minorHAnsi" w:cstheme="minorHAnsi"/>
          <w:sz w:val="20"/>
          <w:szCs w:val="20"/>
        </w:rPr>
      </w:pPr>
      <w:r>
        <w:rPr>
          <w:rFonts w:asciiTheme="minorHAnsi" w:hAnsiTheme="minorHAnsi" w:cstheme="minorHAnsi"/>
          <w:sz w:val="20"/>
          <w:szCs w:val="20"/>
        </w:rPr>
        <w:t xml:space="preserve">As per our Regulation 20 and our </w:t>
      </w:r>
      <w:r w:rsidRPr="001406A5">
        <w:rPr>
          <w:rFonts w:asciiTheme="minorHAnsi" w:hAnsiTheme="minorHAnsi" w:cstheme="minorHAnsi"/>
          <w:b/>
          <w:bCs/>
          <w:sz w:val="20"/>
          <w:szCs w:val="20"/>
        </w:rPr>
        <w:t>SHSA-PS-001 Safeguarding Children Policy</w:t>
      </w:r>
      <w:r>
        <w:rPr>
          <w:rFonts w:asciiTheme="minorHAnsi" w:hAnsiTheme="minorHAnsi" w:cstheme="minorHAnsi"/>
          <w:sz w:val="20"/>
          <w:szCs w:val="20"/>
        </w:rPr>
        <w:t xml:space="preserve"> our approach and principles to Safeguarding are:</w:t>
      </w:r>
    </w:p>
    <w:tbl>
      <w:tblPr>
        <w:tblStyle w:val="TableGrid"/>
        <w:tblW w:w="0" w:type="auto"/>
        <w:tblLook w:val="04A0" w:firstRow="1" w:lastRow="0" w:firstColumn="1" w:lastColumn="0" w:noHBand="0" w:noVBand="1"/>
      </w:tblPr>
      <w:tblGrid>
        <w:gridCol w:w="1555"/>
        <w:gridCol w:w="7795"/>
      </w:tblGrid>
      <w:tr w:rsidR="001406A5" w14:paraId="73494C06" w14:textId="77777777" w:rsidTr="001406A5">
        <w:tc>
          <w:tcPr>
            <w:tcW w:w="1555" w:type="dxa"/>
            <w:shd w:val="clear" w:color="auto" w:fill="BDD6EE" w:themeFill="accent5" w:themeFillTint="66"/>
          </w:tcPr>
          <w:p w14:paraId="1BF90468" w14:textId="738C6A0C" w:rsidR="001406A5" w:rsidRPr="001406A5" w:rsidRDefault="001406A5" w:rsidP="001406A5">
            <w:pPr>
              <w:jc w:val="center"/>
              <w:textAlignment w:val="baseline"/>
              <w:rPr>
                <w:rFonts w:asciiTheme="minorHAnsi" w:hAnsiTheme="minorHAnsi" w:cstheme="minorHAnsi"/>
                <w:b/>
                <w:bCs/>
                <w:sz w:val="20"/>
                <w:szCs w:val="20"/>
              </w:rPr>
            </w:pPr>
            <w:r w:rsidRPr="001406A5">
              <w:rPr>
                <w:rFonts w:asciiTheme="minorHAnsi" w:hAnsiTheme="minorHAnsi" w:cstheme="minorHAnsi"/>
                <w:b/>
                <w:bCs/>
                <w:sz w:val="20"/>
                <w:szCs w:val="20"/>
              </w:rPr>
              <w:t>Principle</w:t>
            </w:r>
          </w:p>
        </w:tc>
        <w:tc>
          <w:tcPr>
            <w:tcW w:w="7795" w:type="dxa"/>
            <w:shd w:val="clear" w:color="auto" w:fill="BDD6EE" w:themeFill="accent5" w:themeFillTint="66"/>
          </w:tcPr>
          <w:p w14:paraId="3B2AC80C" w14:textId="77E8230B" w:rsidR="001406A5" w:rsidRPr="001406A5" w:rsidRDefault="001406A5" w:rsidP="001406A5">
            <w:pPr>
              <w:jc w:val="center"/>
              <w:textAlignment w:val="baseline"/>
              <w:rPr>
                <w:rFonts w:asciiTheme="minorHAnsi" w:hAnsiTheme="minorHAnsi" w:cstheme="minorHAnsi"/>
                <w:b/>
                <w:bCs/>
                <w:sz w:val="20"/>
                <w:szCs w:val="20"/>
              </w:rPr>
            </w:pPr>
            <w:r w:rsidRPr="001406A5">
              <w:rPr>
                <w:rFonts w:asciiTheme="minorHAnsi" w:hAnsiTheme="minorHAnsi" w:cstheme="minorHAnsi"/>
                <w:b/>
                <w:bCs/>
                <w:sz w:val="20"/>
                <w:szCs w:val="20"/>
              </w:rPr>
              <w:t>Description</w:t>
            </w:r>
          </w:p>
        </w:tc>
      </w:tr>
      <w:tr w:rsidR="001406A5" w14:paraId="541A6496" w14:textId="77777777" w:rsidTr="001406A5">
        <w:tc>
          <w:tcPr>
            <w:tcW w:w="1555" w:type="dxa"/>
          </w:tcPr>
          <w:p w14:paraId="5DF66FF3" w14:textId="7256F998" w:rsidR="001406A5" w:rsidRPr="00720F49" w:rsidRDefault="001406A5" w:rsidP="001406A5">
            <w:pPr>
              <w:jc w:val="center"/>
              <w:textAlignment w:val="baseline"/>
              <w:rPr>
                <w:rFonts w:asciiTheme="minorHAnsi" w:hAnsiTheme="minorHAnsi" w:cstheme="minorHAnsi"/>
                <w:sz w:val="20"/>
                <w:szCs w:val="20"/>
              </w:rPr>
            </w:pPr>
            <w:r w:rsidRPr="00720F49">
              <w:rPr>
                <w:b/>
                <w:bCs/>
                <w:sz w:val="20"/>
                <w:szCs w:val="20"/>
              </w:rPr>
              <w:t>Prevention</w:t>
            </w:r>
          </w:p>
        </w:tc>
        <w:tc>
          <w:tcPr>
            <w:tcW w:w="7795" w:type="dxa"/>
          </w:tcPr>
          <w:p w14:paraId="52319B29" w14:textId="34811F6E" w:rsidR="001406A5" w:rsidRPr="00720F49" w:rsidRDefault="001406A5" w:rsidP="002B6C4E">
            <w:pPr>
              <w:textAlignment w:val="baseline"/>
              <w:rPr>
                <w:rFonts w:asciiTheme="minorHAnsi" w:hAnsiTheme="minorHAnsi" w:cstheme="minorHAnsi"/>
                <w:sz w:val="20"/>
                <w:szCs w:val="20"/>
              </w:rPr>
            </w:pPr>
            <w:r w:rsidRPr="00720F49">
              <w:rPr>
                <w:sz w:val="20"/>
                <w:szCs w:val="20"/>
              </w:rPr>
              <w:t>We are committed to taking proactive measures to prevent harm, abuse, exploitation, and neglect of young people who we support.</w:t>
            </w:r>
          </w:p>
        </w:tc>
      </w:tr>
      <w:tr w:rsidR="001406A5" w14:paraId="574B2E1D" w14:textId="77777777" w:rsidTr="001406A5">
        <w:tc>
          <w:tcPr>
            <w:tcW w:w="1555" w:type="dxa"/>
          </w:tcPr>
          <w:p w14:paraId="1391AF87" w14:textId="6B35386D" w:rsidR="001406A5" w:rsidRPr="00720F49" w:rsidRDefault="001406A5" w:rsidP="001406A5">
            <w:pPr>
              <w:jc w:val="center"/>
              <w:textAlignment w:val="baseline"/>
              <w:rPr>
                <w:rFonts w:asciiTheme="minorHAnsi" w:hAnsiTheme="minorHAnsi" w:cstheme="minorHAnsi"/>
                <w:sz w:val="20"/>
                <w:szCs w:val="20"/>
              </w:rPr>
            </w:pPr>
            <w:r w:rsidRPr="00720F49">
              <w:rPr>
                <w:b/>
                <w:bCs/>
                <w:sz w:val="20"/>
                <w:szCs w:val="20"/>
              </w:rPr>
              <w:t>Protection</w:t>
            </w:r>
          </w:p>
        </w:tc>
        <w:tc>
          <w:tcPr>
            <w:tcW w:w="7795" w:type="dxa"/>
          </w:tcPr>
          <w:p w14:paraId="57078A22" w14:textId="05732B79" w:rsidR="001406A5" w:rsidRPr="00720F49" w:rsidRDefault="001406A5" w:rsidP="002B6C4E">
            <w:pPr>
              <w:textAlignment w:val="baseline"/>
              <w:rPr>
                <w:rFonts w:asciiTheme="minorHAnsi" w:hAnsiTheme="minorHAnsi" w:cstheme="minorHAnsi"/>
                <w:sz w:val="20"/>
                <w:szCs w:val="20"/>
              </w:rPr>
            </w:pPr>
            <w:r w:rsidRPr="00720F49">
              <w:rPr>
                <w:sz w:val="20"/>
                <w:szCs w:val="20"/>
              </w:rPr>
              <w:t>We will respond promptly and appropriately to any safeguarding concerns, taking immediate action to ensure the safety and well-being of young people, including reporting incidents to relevant authorities when necessary.</w:t>
            </w:r>
          </w:p>
        </w:tc>
      </w:tr>
      <w:tr w:rsidR="001406A5" w14:paraId="17F24ECB" w14:textId="77777777" w:rsidTr="001406A5">
        <w:tc>
          <w:tcPr>
            <w:tcW w:w="1555" w:type="dxa"/>
          </w:tcPr>
          <w:p w14:paraId="7A3500B9" w14:textId="09A46661" w:rsidR="001406A5" w:rsidRPr="00720F49" w:rsidRDefault="001406A5" w:rsidP="001406A5">
            <w:pPr>
              <w:jc w:val="center"/>
              <w:textAlignment w:val="baseline"/>
              <w:rPr>
                <w:rFonts w:asciiTheme="minorHAnsi" w:hAnsiTheme="minorHAnsi" w:cstheme="minorHAnsi"/>
                <w:sz w:val="20"/>
                <w:szCs w:val="20"/>
              </w:rPr>
            </w:pPr>
            <w:r w:rsidRPr="00720F49">
              <w:rPr>
                <w:b/>
                <w:bCs/>
                <w:sz w:val="20"/>
                <w:szCs w:val="20"/>
              </w:rPr>
              <w:t>Support</w:t>
            </w:r>
          </w:p>
        </w:tc>
        <w:tc>
          <w:tcPr>
            <w:tcW w:w="7795" w:type="dxa"/>
          </w:tcPr>
          <w:p w14:paraId="5E69B284" w14:textId="7E203877" w:rsidR="001406A5" w:rsidRPr="00720F49" w:rsidRDefault="001406A5" w:rsidP="002B6C4E">
            <w:pPr>
              <w:textAlignment w:val="baseline"/>
              <w:rPr>
                <w:rFonts w:asciiTheme="minorHAnsi" w:hAnsiTheme="minorHAnsi" w:cstheme="minorHAnsi"/>
                <w:sz w:val="20"/>
                <w:szCs w:val="20"/>
              </w:rPr>
            </w:pPr>
            <w:r w:rsidRPr="00720F49">
              <w:rPr>
                <w:sz w:val="20"/>
                <w:szCs w:val="20"/>
              </w:rPr>
              <w:t>We recognise the importance of providing support, guidance, and resources to young people, families, and staff members to promote a safe and supportive environment.</w:t>
            </w:r>
          </w:p>
        </w:tc>
      </w:tr>
      <w:tr w:rsidR="001406A5" w14:paraId="195CD6AE" w14:textId="77777777" w:rsidTr="001406A5">
        <w:tc>
          <w:tcPr>
            <w:tcW w:w="1555" w:type="dxa"/>
          </w:tcPr>
          <w:p w14:paraId="45C5773F" w14:textId="74A129F8" w:rsidR="001406A5" w:rsidRPr="00720F49" w:rsidRDefault="001406A5" w:rsidP="001406A5">
            <w:pPr>
              <w:jc w:val="center"/>
              <w:textAlignment w:val="baseline"/>
              <w:rPr>
                <w:rFonts w:asciiTheme="minorHAnsi" w:hAnsiTheme="minorHAnsi" w:cstheme="minorHAnsi"/>
                <w:sz w:val="20"/>
                <w:szCs w:val="20"/>
              </w:rPr>
            </w:pPr>
            <w:r w:rsidRPr="00720F49">
              <w:rPr>
                <w:b/>
                <w:bCs/>
                <w:sz w:val="20"/>
                <w:szCs w:val="20"/>
              </w:rPr>
              <w:t>Education</w:t>
            </w:r>
          </w:p>
        </w:tc>
        <w:tc>
          <w:tcPr>
            <w:tcW w:w="7795" w:type="dxa"/>
          </w:tcPr>
          <w:p w14:paraId="437C79E3" w14:textId="1B903032" w:rsidR="001406A5" w:rsidRPr="00720F49" w:rsidRDefault="001406A5" w:rsidP="001406A5">
            <w:pPr>
              <w:rPr>
                <w:sz w:val="20"/>
                <w:szCs w:val="20"/>
              </w:rPr>
            </w:pPr>
            <w:r w:rsidRPr="00720F49">
              <w:rPr>
                <w:sz w:val="20"/>
                <w:szCs w:val="20"/>
              </w:rPr>
              <w:t xml:space="preserve">We are dedicated to raising awareness and providing training to equip our staff and stakeholders with the knowledge and skills required to </w:t>
            </w:r>
            <w:r w:rsidR="00720F49" w:rsidRPr="00720F49">
              <w:rPr>
                <w:sz w:val="20"/>
                <w:szCs w:val="20"/>
              </w:rPr>
              <w:t>fulfil</w:t>
            </w:r>
            <w:r w:rsidRPr="00720F49">
              <w:rPr>
                <w:sz w:val="20"/>
                <w:szCs w:val="20"/>
              </w:rPr>
              <w:t xml:space="preserve"> their safeguarding responsibilities.</w:t>
            </w:r>
          </w:p>
        </w:tc>
      </w:tr>
      <w:tr w:rsidR="001406A5" w14:paraId="3FC66540" w14:textId="77777777" w:rsidTr="001406A5">
        <w:tc>
          <w:tcPr>
            <w:tcW w:w="1555" w:type="dxa"/>
          </w:tcPr>
          <w:p w14:paraId="19A48331" w14:textId="5E7B339F" w:rsidR="001406A5" w:rsidRPr="00720F49" w:rsidRDefault="001406A5" w:rsidP="001406A5">
            <w:pPr>
              <w:jc w:val="center"/>
              <w:textAlignment w:val="baseline"/>
              <w:rPr>
                <w:rFonts w:asciiTheme="minorHAnsi" w:hAnsiTheme="minorHAnsi" w:cstheme="minorHAnsi"/>
                <w:sz w:val="20"/>
                <w:szCs w:val="20"/>
              </w:rPr>
            </w:pPr>
            <w:r w:rsidRPr="00720F49">
              <w:rPr>
                <w:b/>
                <w:bCs/>
                <w:sz w:val="20"/>
                <w:szCs w:val="20"/>
              </w:rPr>
              <w:t>Collaboration</w:t>
            </w:r>
          </w:p>
        </w:tc>
        <w:tc>
          <w:tcPr>
            <w:tcW w:w="7795" w:type="dxa"/>
          </w:tcPr>
          <w:p w14:paraId="5749A832" w14:textId="600F60C9" w:rsidR="001406A5" w:rsidRPr="00720F49" w:rsidRDefault="001406A5" w:rsidP="002B6C4E">
            <w:pPr>
              <w:textAlignment w:val="baseline"/>
              <w:rPr>
                <w:rFonts w:asciiTheme="minorHAnsi" w:hAnsiTheme="minorHAnsi" w:cstheme="minorHAnsi"/>
                <w:sz w:val="20"/>
                <w:szCs w:val="20"/>
              </w:rPr>
            </w:pPr>
            <w:r w:rsidRPr="00720F49">
              <w:rPr>
                <w:sz w:val="20"/>
                <w:szCs w:val="20"/>
              </w:rPr>
              <w:t>We actively engage in collaborative efforts with external agencies, partners, and the local community to strengthen our safeguarding measures and promote the best interests of young people.</w:t>
            </w:r>
          </w:p>
        </w:tc>
      </w:tr>
    </w:tbl>
    <w:p w14:paraId="7BBAA4B1" w14:textId="77777777" w:rsidR="00D96179" w:rsidRDefault="00D96179" w:rsidP="00D96179">
      <w:pPr>
        <w:textAlignment w:val="baseline"/>
        <w:rPr>
          <w:rFonts w:asciiTheme="minorHAnsi" w:hAnsiTheme="minorHAnsi" w:cstheme="minorHAnsi"/>
          <w:sz w:val="20"/>
          <w:szCs w:val="20"/>
        </w:rPr>
      </w:pPr>
    </w:p>
    <w:p w14:paraId="5A083B10" w14:textId="7891AF1D" w:rsidR="00D96179" w:rsidRDefault="00D96179" w:rsidP="00D96179">
      <w:pPr>
        <w:textAlignment w:val="baseline"/>
        <w:rPr>
          <w:rFonts w:asciiTheme="minorHAnsi" w:hAnsiTheme="minorHAnsi" w:cstheme="minorHAnsi"/>
          <w:sz w:val="20"/>
          <w:szCs w:val="20"/>
        </w:rPr>
      </w:pPr>
      <w:r w:rsidRPr="00D96179">
        <w:rPr>
          <w:rFonts w:asciiTheme="minorHAnsi" w:hAnsiTheme="minorHAnsi" w:cstheme="minorHAnsi"/>
          <w:sz w:val="20"/>
          <w:szCs w:val="20"/>
        </w:rPr>
        <w:t xml:space="preserve">Our safeguarding policy provides comprehensive coverage across various domains to ensure the holistic protection of young people </w:t>
      </w:r>
      <w:r>
        <w:rPr>
          <w:rFonts w:asciiTheme="minorHAnsi" w:hAnsiTheme="minorHAnsi" w:cstheme="minorHAnsi"/>
          <w:sz w:val="20"/>
          <w:szCs w:val="20"/>
        </w:rPr>
        <w:t>in our service</w:t>
      </w:r>
      <w:r w:rsidRPr="00D96179">
        <w:rPr>
          <w:rFonts w:asciiTheme="minorHAnsi" w:hAnsiTheme="minorHAnsi" w:cstheme="minorHAnsi"/>
          <w:sz w:val="20"/>
          <w:szCs w:val="20"/>
        </w:rPr>
        <w:t>. It begins by outlining protocols for general safeguarding, establishing a framework for creating a safe and supportive environment conducive to the well-being of all individuals. Within this framework, specific attention is given to addressing instances of abuse and neglect, with clear guidelines delineating the recognition, reporting, and response procedures for suspected cases. Additionally, the policy elaborates on the handling of disclosures and allegations, emphasi</w:t>
      </w:r>
      <w:r>
        <w:rPr>
          <w:rFonts w:asciiTheme="minorHAnsi" w:hAnsiTheme="minorHAnsi" w:cstheme="minorHAnsi"/>
          <w:sz w:val="20"/>
          <w:szCs w:val="20"/>
        </w:rPr>
        <w:t>s</w:t>
      </w:r>
      <w:r w:rsidRPr="00D96179">
        <w:rPr>
          <w:rFonts w:asciiTheme="minorHAnsi" w:hAnsiTheme="minorHAnsi" w:cstheme="minorHAnsi"/>
          <w:sz w:val="20"/>
          <w:szCs w:val="20"/>
        </w:rPr>
        <w:t>ing the importance of listening to and supporting young people who come forward with concerns, while also ensuring that investigations are conducted sensitively and impartially.</w:t>
      </w:r>
    </w:p>
    <w:p w14:paraId="0A67BE32" w14:textId="43736C07" w:rsidR="00D96179" w:rsidRPr="001406A5" w:rsidRDefault="00D96179" w:rsidP="002B6CD4">
      <w:pPr>
        <w:shd w:val="clear" w:color="auto" w:fill="BDD6EE" w:themeFill="accent5" w:themeFillTint="66"/>
        <w:jc w:val="center"/>
        <w:textAlignment w:val="baseline"/>
        <w:rPr>
          <w:rFonts w:asciiTheme="minorHAnsi" w:hAnsiTheme="minorHAnsi" w:cstheme="minorHAnsi"/>
          <w:b/>
          <w:bCs/>
          <w:sz w:val="20"/>
          <w:szCs w:val="20"/>
        </w:rPr>
      </w:pPr>
      <w:r w:rsidRPr="001406A5">
        <w:rPr>
          <w:rFonts w:asciiTheme="minorHAnsi" w:hAnsiTheme="minorHAnsi" w:cstheme="minorHAnsi"/>
          <w:b/>
          <w:bCs/>
          <w:sz w:val="20"/>
          <w:szCs w:val="20"/>
        </w:rPr>
        <w:t>Allegations, Disclosures &amp; Whist</w:t>
      </w:r>
      <w:r w:rsidR="00637CE7">
        <w:rPr>
          <w:rFonts w:asciiTheme="minorHAnsi" w:hAnsiTheme="minorHAnsi" w:cstheme="minorHAnsi"/>
          <w:b/>
          <w:bCs/>
          <w:sz w:val="20"/>
          <w:szCs w:val="20"/>
        </w:rPr>
        <w:t>l</w:t>
      </w:r>
      <w:r w:rsidRPr="001406A5">
        <w:rPr>
          <w:rFonts w:asciiTheme="minorHAnsi" w:hAnsiTheme="minorHAnsi" w:cstheme="minorHAnsi"/>
          <w:b/>
          <w:bCs/>
          <w:sz w:val="20"/>
          <w:szCs w:val="20"/>
        </w:rPr>
        <w:t>eblowing</w:t>
      </w:r>
    </w:p>
    <w:p w14:paraId="48F84A72" w14:textId="57694475" w:rsidR="00D96179" w:rsidRDefault="00D96179" w:rsidP="00D96179">
      <w:pPr>
        <w:textAlignment w:val="baseline"/>
        <w:rPr>
          <w:rFonts w:asciiTheme="minorHAnsi" w:hAnsiTheme="minorHAnsi" w:cstheme="minorHAnsi"/>
          <w:sz w:val="20"/>
          <w:szCs w:val="20"/>
        </w:rPr>
      </w:pPr>
      <w:r w:rsidRPr="002B6C4E">
        <w:rPr>
          <w:rFonts w:asciiTheme="minorHAnsi" w:hAnsiTheme="minorHAnsi" w:cstheme="minorHAnsi"/>
          <w:sz w:val="20"/>
          <w:szCs w:val="20"/>
        </w:rPr>
        <w:t xml:space="preserve">If the concern pertains to the conduct of a staff member, our transparent disclosure process comes into play. A comprehensive "disclosure report" is promptly submitted </w:t>
      </w:r>
      <w:r>
        <w:rPr>
          <w:rFonts w:asciiTheme="minorHAnsi" w:hAnsiTheme="minorHAnsi" w:cstheme="minorHAnsi"/>
          <w:sz w:val="20"/>
          <w:szCs w:val="20"/>
        </w:rPr>
        <w:t xml:space="preserve">via </w:t>
      </w:r>
      <w:r w:rsidR="00DF16B3">
        <w:rPr>
          <w:rFonts w:asciiTheme="minorHAnsi" w:hAnsiTheme="minorHAnsi" w:cstheme="minorHAnsi"/>
          <w:sz w:val="20"/>
          <w:szCs w:val="20"/>
        </w:rPr>
        <w:t>Lief</w:t>
      </w:r>
      <w:r>
        <w:rPr>
          <w:rFonts w:asciiTheme="minorHAnsi" w:hAnsiTheme="minorHAnsi" w:cstheme="minorHAnsi"/>
          <w:sz w:val="20"/>
          <w:szCs w:val="20"/>
        </w:rPr>
        <w:t xml:space="preserve"> and marked as sensitive. This will ensure it is </w:t>
      </w:r>
      <w:r w:rsidRPr="002B6C4E">
        <w:rPr>
          <w:rFonts w:asciiTheme="minorHAnsi" w:hAnsiTheme="minorHAnsi" w:cstheme="minorHAnsi"/>
          <w:sz w:val="20"/>
          <w:szCs w:val="20"/>
        </w:rPr>
        <w:t>directly</w:t>
      </w:r>
      <w:r>
        <w:rPr>
          <w:rFonts w:asciiTheme="minorHAnsi" w:hAnsiTheme="minorHAnsi" w:cstheme="minorHAnsi"/>
          <w:sz w:val="20"/>
          <w:szCs w:val="20"/>
        </w:rPr>
        <w:t xml:space="preserve"> notified and only accessible</w:t>
      </w:r>
      <w:r w:rsidRPr="002B6C4E">
        <w:rPr>
          <w:rFonts w:asciiTheme="minorHAnsi" w:hAnsiTheme="minorHAnsi" w:cstheme="minorHAnsi"/>
          <w:sz w:val="20"/>
          <w:szCs w:val="20"/>
        </w:rPr>
        <w:t xml:space="preserve"> to the Registered Service Manager, who also serves as the Designated Safeguarding Lead. This report undergoes a thorough review, and subsequent decisions are made on whether it necessitates referral to the Local Authority Designated Officer (LADO). This structured procedure exemplifies our commitment to maintaining a safe and protective environment for the well-being of the young </w:t>
      </w:r>
      <w:r>
        <w:rPr>
          <w:rFonts w:asciiTheme="minorHAnsi" w:hAnsiTheme="minorHAnsi" w:cstheme="minorHAnsi"/>
          <w:sz w:val="20"/>
          <w:szCs w:val="20"/>
        </w:rPr>
        <w:t xml:space="preserve">people in our service. </w:t>
      </w:r>
    </w:p>
    <w:p w14:paraId="53164FD5" w14:textId="6AA6053E" w:rsidR="00BB7AA9" w:rsidRDefault="00BB7AA9" w:rsidP="00D96179">
      <w:pPr>
        <w:textAlignment w:val="baseline"/>
        <w:rPr>
          <w:rFonts w:asciiTheme="minorHAnsi" w:hAnsiTheme="minorHAnsi" w:cstheme="minorHAnsi"/>
          <w:sz w:val="20"/>
          <w:szCs w:val="20"/>
        </w:rPr>
      </w:pPr>
      <w:r>
        <w:rPr>
          <w:rFonts w:asciiTheme="minorHAnsi" w:hAnsiTheme="minorHAnsi" w:cstheme="minorHAnsi"/>
          <w:sz w:val="20"/>
          <w:szCs w:val="20"/>
        </w:rPr>
        <w:t xml:space="preserve">Allegations about Safe Haven Accommodation can be made independently </w:t>
      </w:r>
      <w:r w:rsidR="00E40B52">
        <w:rPr>
          <w:rFonts w:asciiTheme="minorHAnsi" w:hAnsiTheme="minorHAnsi" w:cstheme="minorHAnsi"/>
          <w:sz w:val="20"/>
          <w:szCs w:val="20"/>
        </w:rPr>
        <w:t>to the following:</w:t>
      </w:r>
    </w:p>
    <w:tbl>
      <w:tblPr>
        <w:tblStyle w:val="TableGrid"/>
        <w:tblW w:w="0" w:type="auto"/>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8"/>
        <w:gridCol w:w="7087"/>
      </w:tblGrid>
      <w:tr w:rsidR="00BB7AA9" w:rsidRPr="001359A4" w14:paraId="602FC02A" w14:textId="77777777" w:rsidTr="00A96BF9">
        <w:trPr>
          <w:trHeight w:val="1608"/>
        </w:trPr>
        <w:tc>
          <w:tcPr>
            <w:tcW w:w="2268" w:type="dxa"/>
            <w:shd w:val="clear" w:color="auto" w:fill="BDD6EE" w:themeFill="accent5" w:themeFillTint="66"/>
          </w:tcPr>
          <w:p w14:paraId="096D102B" w14:textId="77777777" w:rsidR="00BB7AA9" w:rsidRPr="0039016B" w:rsidRDefault="00BB7AA9">
            <w:pPr>
              <w:pStyle w:val="Default"/>
              <w:rPr>
                <w:rFonts w:asciiTheme="minorHAnsi" w:hAnsiTheme="minorHAnsi" w:cstheme="minorHAnsi"/>
                <w:b/>
                <w:bCs/>
                <w:sz w:val="20"/>
                <w:szCs w:val="20"/>
              </w:rPr>
            </w:pPr>
            <w:r>
              <w:rPr>
                <w:rFonts w:asciiTheme="minorHAnsi" w:hAnsiTheme="minorHAnsi" w:cstheme="minorHAnsi"/>
                <w:b/>
                <w:bCs/>
                <w:sz w:val="20"/>
                <w:szCs w:val="20"/>
              </w:rPr>
              <w:lastRenderedPageBreak/>
              <w:t>NSPCC</w:t>
            </w:r>
          </w:p>
        </w:tc>
        <w:tc>
          <w:tcPr>
            <w:tcW w:w="7087" w:type="dxa"/>
          </w:tcPr>
          <w:p w14:paraId="3812020F" w14:textId="77777777" w:rsidR="00BB7AA9" w:rsidRDefault="00BB7AA9">
            <w:pPr>
              <w:pStyle w:val="NormalWeb"/>
              <w:spacing w:after="160" w:line="259" w:lineRule="auto"/>
              <w:rPr>
                <w:rFonts w:asciiTheme="minorHAnsi" w:hAnsiTheme="minorHAnsi" w:cstheme="minorHAnsi"/>
                <w:color w:val="auto"/>
                <w:sz w:val="20"/>
                <w:szCs w:val="20"/>
              </w:rPr>
            </w:pPr>
            <w:r w:rsidRPr="001359A4">
              <w:rPr>
                <w:rFonts w:asciiTheme="minorHAnsi" w:hAnsiTheme="minorHAnsi" w:cstheme="minorHAnsi"/>
                <w:color w:val="auto"/>
                <w:sz w:val="20"/>
                <w:szCs w:val="20"/>
              </w:rPr>
              <w:t>You can contact the NSPCC Helpline by </w:t>
            </w:r>
            <w:hyperlink r:id="rId45" w:history="1">
              <w:r w:rsidRPr="00B235FC">
                <w:rPr>
                  <w:rStyle w:val="Hyperlink"/>
                  <w:rFonts w:asciiTheme="minorHAnsi" w:hAnsiTheme="minorHAnsi" w:cstheme="minorHAnsi"/>
                  <w:color w:val="auto"/>
                  <w:sz w:val="20"/>
                  <w:szCs w:val="20"/>
                  <w:u w:val="none"/>
                </w:rPr>
                <w:t>calling 0808 800 5000</w:t>
              </w:r>
            </w:hyperlink>
            <w:r>
              <w:rPr>
                <w:rFonts w:asciiTheme="minorHAnsi" w:hAnsiTheme="minorHAnsi" w:cstheme="minorHAnsi"/>
                <w:color w:val="auto"/>
                <w:sz w:val="20"/>
                <w:szCs w:val="20"/>
              </w:rPr>
              <w:t>.</w:t>
            </w:r>
          </w:p>
          <w:p w14:paraId="25E5DB62" w14:textId="62082087" w:rsidR="00BB7AA9" w:rsidRPr="001359A4" w:rsidRDefault="00F82FD5">
            <w:pPr>
              <w:pStyle w:val="NormalWeb"/>
              <w:rPr>
                <w:rFonts w:asciiTheme="minorHAnsi" w:eastAsia="Times New Roman" w:hAnsiTheme="minorHAnsi" w:cstheme="minorHAnsi"/>
                <w:color w:val="auto"/>
                <w:sz w:val="20"/>
                <w:szCs w:val="20"/>
              </w:rPr>
            </w:pPr>
            <w:hyperlink r:id="rId46" w:history="1">
              <w:r w:rsidRPr="00C541D6">
                <w:rPr>
                  <w:rStyle w:val="Hyperlink"/>
                  <w:rFonts w:asciiTheme="minorHAnsi" w:hAnsiTheme="minorHAnsi" w:cstheme="minorHAnsi"/>
                  <w:sz w:val="20"/>
                  <w:szCs w:val="20"/>
                </w:rPr>
                <w:t>Emailing help@NSPCC.org.uk</w:t>
              </w:r>
            </w:hyperlink>
            <w:r w:rsidR="00BB7AA9" w:rsidRPr="00B235FC">
              <w:rPr>
                <w:rFonts w:asciiTheme="minorHAnsi" w:hAnsiTheme="minorHAnsi" w:cstheme="minorHAnsi"/>
                <w:color w:val="auto"/>
                <w:sz w:val="20"/>
                <w:szCs w:val="20"/>
              </w:rPr>
              <w:t> </w:t>
            </w:r>
            <w:r w:rsidR="00BB7AA9" w:rsidRPr="001359A4">
              <w:rPr>
                <w:rFonts w:asciiTheme="minorHAnsi" w:hAnsiTheme="minorHAnsi" w:cstheme="minorHAnsi"/>
                <w:color w:val="auto"/>
                <w:sz w:val="20"/>
                <w:szCs w:val="20"/>
              </w:rPr>
              <w:t>or </w:t>
            </w:r>
            <w:hyperlink r:id="rId47" w:history="1">
              <w:r w:rsidR="00BB7AA9" w:rsidRPr="001359A4">
                <w:rPr>
                  <w:rStyle w:val="Hyperlink"/>
                  <w:rFonts w:asciiTheme="minorHAnsi" w:hAnsiTheme="minorHAnsi" w:cstheme="minorHAnsi"/>
                  <w:color w:val="auto"/>
                  <w:sz w:val="20"/>
                  <w:szCs w:val="20"/>
                  <w:u w:val="none"/>
                </w:rPr>
                <w:t>completing our report abuse online form</w:t>
              </w:r>
            </w:hyperlink>
            <w:r w:rsidR="00BB7AA9" w:rsidRPr="001359A4">
              <w:rPr>
                <w:rFonts w:asciiTheme="minorHAnsi" w:hAnsiTheme="minorHAnsi" w:cstheme="minorHAnsi"/>
                <w:color w:val="auto"/>
                <w:sz w:val="20"/>
                <w:szCs w:val="20"/>
              </w:rPr>
              <w:t>.</w:t>
            </w:r>
          </w:p>
          <w:p w14:paraId="7E1E0196" w14:textId="77777777" w:rsidR="00BB7AA9" w:rsidRPr="001359A4" w:rsidRDefault="00BB7AA9">
            <w:pPr>
              <w:pStyle w:val="NormalWeb"/>
              <w:rPr>
                <w:rFonts w:asciiTheme="minorHAnsi" w:hAnsiTheme="minorHAnsi" w:cstheme="minorHAnsi"/>
                <w:color w:val="auto"/>
                <w:sz w:val="20"/>
                <w:szCs w:val="20"/>
              </w:rPr>
            </w:pPr>
            <w:r w:rsidRPr="001359A4">
              <w:rPr>
                <w:rFonts w:asciiTheme="minorHAnsi" w:hAnsiTheme="minorHAnsi" w:cstheme="minorHAnsi"/>
                <w:color w:val="auto"/>
                <w:sz w:val="20"/>
                <w:szCs w:val="20"/>
              </w:rPr>
              <w:t>Our voice Helpline is currently available </w:t>
            </w:r>
            <w:r w:rsidRPr="001359A4">
              <w:rPr>
                <w:rStyle w:val="Strong"/>
                <w:rFonts w:asciiTheme="minorHAnsi" w:hAnsiTheme="minorHAnsi" w:cstheme="minorHAnsi"/>
                <w:color w:val="auto"/>
                <w:sz w:val="20"/>
                <w:szCs w:val="20"/>
              </w:rPr>
              <w:t>10am–8pm Monday to Friday</w:t>
            </w:r>
            <w:r w:rsidRPr="001359A4">
              <w:rPr>
                <w:rFonts w:asciiTheme="minorHAnsi" w:hAnsiTheme="minorHAnsi" w:cstheme="minorHAnsi"/>
                <w:color w:val="auto"/>
                <w:sz w:val="20"/>
                <w:szCs w:val="20"/>
              </w:rPr>
              <w:t>. </w:t>
            </w:r>
            <w:r w:rsidRPr="001359A4">
              <w:rPr>
                <w:rStyle w:val="xeop"/>
                <w:rFonts w:asciiTheme="minorHAnsi" w:hAnsiTheme="minorHAnsi" w:cstheme="minorHAnsi"/>
                <w:color w:val="auto"/>
                <w:sz w:val="20"/>
                <w:szCs w:val="20"/>
              </w:rPr>
              <w:t>You can still </w:t>
            </w:r>
            <w:hyperlink r:id="rId48" w:history="1">
              <w:r w:rsidRPr="001359A4">
                <w:rPr>
                  <w:rStyle w:val="Hyperlink"/>
                  <w:rFonts w:asciiTheme="minorHAnsi" w:hAnsiTheme="minorHAnsi" w:cstheme="minorHAnsi"/>
                  <w:color w:val="auto"/>
                  <w:sz w:val="20"/>
                  <w:szCs w:val="20"/>
                  <w:u w:val="none"/>
                </w:rPr>
                <w:t>email help@NSPCC.org.uk</w:t>
              </w:r>
            </w:hyperlink>
            <w:r w:rsidRPr="001359A4">
              <w:rPr>
                <w:rStyle w:val="xeop"/>
                <w:rFonts w:asciiTheme="minorHAnsi" w:hAnsiTheme="minorHAnsi" w:cstheme="minorHAnsi"/>
                <w:color w:val="auto"/>
                <w:sz w:val="20"/>
                <w:szCs w:val="20"/>
              </w:rPr>
              <w:t> or </w:t>
            </w:r>
            <w:hyperlink r:id="rId49" w:history="1">
              <w:r w:rsidRPr="001359A4">
                <w:rPr>
                  <w:rStyle w:val="Hyperlink"/>
                  <w:rFonts w:asciiTheme="minorHAnsi" w:hAnsiTheme="minorHAnsi" w:cstheme="minorHAnsi"/>
                  <w:color w:val="auto"/>
                  <w:sz w:val="20"/>
                  <w:szCs w:val="20"/>
                  <w:u w:val="none"/>
                </w:rPr>
                <w:t>complete our report abuse online form</w:t>
              </w:r>
            </w:hyperlink>
            <w:r w:rsidRPr="001359A4">
              <w:rPr>
                <w:rStyle w:val="xeop"/>
                <w:rFonts w:asciiTheme="minorHAnsi" w:hAnsiTheme="minorHAnsi" w:cstheme="minorHAnsi"/>
                <w:color w:val="auto"/>
                <w:sz w:val="20"/>
                <w:szCs w:val="20"/>
              </w:rPr>
              <w:t> at any time for free. </w:t>
            </w:r>
          </w:p>
        </w:tc>
      </w:tr>
      <w:tr w:rsidR="00E40B52" w:rsidRPr="001359A4" w14:paraId="16FCF057" w14:textId="77777777" w:rsidTr="00A96BF9">
        <w:trPr>
          <w:trHeight w:val="348"/>
        </w:trPr>
        <w:tc>
          <w:tcPr>
            <w:tcW w:w="2268" w:type="dxa"/>
            <w:shd w:val="clear" w:color="auto" w:fill="BDD6EE" w:themeFill="accent5" w:themeFillTint="66"/>
          </w:tcPr>
          <w:p w14:paraId="2B51E540" w14:textId="57918FF1" w:rsidR="00E40B52" w:rsidRDefault="00E40B52">
            <w:pPr>
              <w:pStyle w:val="Default"/>
              <w:rPr>
                <w:rFonts w:asciiTheme="minorHAnsi" w:hAnsiTheme="minorHAnsi" w:cstheme="minorHAnsi"/>
                <w:b/>
                <w:bCs/>
                <w:sz w:val="20"/>
                <w:szCs w:val="20"/>
              </w:rPr>
            </w:pPr>
            <w:r>
              <w:rPr>
                <w:rFonts w:asciiTheme="minorHAnsi" w:hAnsiTheme="minorHAnsi" w:cstheme="minorHAnsi"/>
                <w:b/>
                <w:bCs/>
                <w:sz w:val="20"/>
                <w:szCs w:val="20"/>
              </w:rPr>
              <w:t xml:space="preserve">Ofsted </w:t>
            </w:r>
          </w:p>
        </w:tc>
        <w:tc>
          <w:tcPr>
            <w:tcW w:w="7087" w:type="dxa"/>
          </w:tcPr>
          <w:p w14:paraId="7FD484F0" w14:textId="2AFB5E06" w:rsidR="00E40B52" w:rsidRPr="001359A4" w:rsidRDefault="00E40B52">
            <w:pPr>
              <w:pStyle w:val="NormalWeb"/>
              <w:rPr>
                <w:rFonts w:asciiTheme="minorHAnsi" w:hAnsiTheme="minorHAnsi" w:cstheme="minorHAnsi"/>
                <w:color w:val="auto"/>
                <w:sz w:val="20"/>
                <w:szCs w:val="20"/>
              </w:rPr>
            </w:pPr>
            <w:hyperlink r:id="rId50" w:history="1">
              <w:r w:rsidRPr="008A1FFC">
                <w:rPr>
                  <w:rStyle w:val="Hyperlink"/>
                  <w:rFonts w:asciiTheme="minorHAnsi" w:hAnsiTheme="minorHAnsi" w:cstheme="minorHAnsi"/>
                  <w:sz w:val="20"/>
                  <w:szCs w:val="20"/>
                </w:rPr>
                <w:t>enquiries@ofsted.gov.uk</w:t>
              </w:r>
            </w:hyperlink>
            <w:r w:rsidRPr="008A1FFC">
              <w:rPr>
                <w:rFonts w:asciiTheme="minorHAnsi" w:hAnsiTheme="minorHAnsi" w:cstheme="minorHAnsi"/>
                <w:sz w:val="20"/>
                <w:szCs w:val="20"/>
              </w:rPr>
              <w:t xml:space="preserve"> or </w:t>
            </w:r>
            <w:r w:rsidRPr="00134EA3">
              <w:rPr>
                <w:rFonts w:asciiTheme="minorHAnsi" w:hAnsiTheme="minorHAnsi" w:cstheme="minorHAnsi"/>
                <w:b/>
                <w:bCs/>
                <w:sz w:val="20"/>
                <w:szCs w:val="20"/>
              </w:rPr>
              <w:t>Tel:</w:t>
            </w:r>
            <w:r>
              <w:rPr>
                <w:rFonts w:asciiTheme="minorHAnsi" w:hAnsiTheme="minorHAnsi" w:cstheme="minorHAnsi"/>
                <w:sz w:val="20"/>
                <w:szCs w:val="20"/>
              </w:rPr>
              <w:t xml:space="preserve"> </w:t>
            </w:r>
            <w:r w:rsidRPr="008A1FFC">
              <w:rPr>
                <w:rFonts w:asciiTheme="minorHAnsi" w:hAnsiTheme="minorHAnsi" w:cstheme="minorHAnsi"/>
                <w:sz w:val="20"/>
                <w:szCs w:val="20"/>
              </w:rPr>
              <w:t xml:space="preserve"> 0300 123 1231</w:t>
            </w:r>
          </w:p>
        </w:tc>
      </w:tr>
      <w:tr w:rsidR="00E40B52" w:rsidRPr="001359A4" w14:paraId="237B73DA" w14:textId="77777777" w:rsidTr="00A96BF9">
        <w:trPr>
          <w:trHeight w:val="348"/>
        </w:trPr>
        <w:tc>
          <w:tcPr>
            <w:tcW w:w="2268" w:type="dxa"/>
            <w:shd w:val="clear" w:color="auto" w:fill="BDD6EE" w:themeFill="accent5" w:themeFillTint="66"/>
          </w:tcPr>
          <w:p w14:paraId="6243E0DA" w14:textId="74503897" w:rsidR="00E40B52" w:rsidRDefault="00E40B52">
            <w:pPr>
              <w:pStyle w:val="Default"/>
              <w:rPr>
                <w:rFonts w:asciiTheme="minorHAnsi" w:hAnsiTheme="minorHAnsi" w:cstheme="minorHAnsi"/>
                <w:b/>
                <w:bCs/>
                <w:sz w:val="20"/>
                <w:szCs w:val="20"/>
              </w:rPr>
            </w:pPr>
            <w:r>
              <w:rPr>
                <w:rFonts w:asciiTheme="minorHAnsi" w:hAnsiTheme="minorHAnsi" w:cstheme="minorHAnsi"/>
                <w:b/>
                <w:bCs/>
                <w:sz w:val="20"/>
                <w:szCs w:val="20"/>
              </w:rPr>
              <w:t>Local Authority</w:t>
            </w:r>
          </w:p>
        </w:tc>
        <w:tc>
          <w:tcPr>
            <w:tcW w:w="7087" w:type="dxa"/>
          </w:tcPr>
          <w:p w14:paraId="6115FC43" w14:textId="12A5BE32" w:rsidR="00E40B52" w:rsidRPr="00E40B52" w:rsidRDefault="00E40B52">
            <w:pPr>
              <w:pStyle w:val="NormalWeb"/>
              <w:rPr>
                <w:rFonts w:ascii="Calibri" w:hAnsi="Calibri" w:cs="Calibri"/>
                <w:sz w:val="20"/>
                <w:szCs w:val="20"/>
              </w:rPr>
            </w:pPr>
            <w:r>
              <w:rPr>
                <w:rFonts w:ascii="Calibri" w:hAnsi="Calibri" w:cs="Calibri"/>
                <w:sz w:val="20"/>
                <w:szCs w:val="20"/>
              </w:rPr>
              <w:t>Local Authority have</w:t>
            </w:r>
            <w:r w:rsidR="00D81661">
              <w:rPr>
                <w:rFonts w:ascii="Calibri" w:hAnsi="Calibri" w:cs="Calibri"/>
                <w:sz w:val="20"/>
                <w:szCs w:val="20"/>
              </w:rPr>
              <w:t xml:space="preserve"> safeguarding procedures where referrals about concerns regarding a child can be submitted this is found on the Local Authorities Website. </w:t>
            </w:r>
          </w:p>
        </w:tc>
      </w:tr>
      <w:tr w:rsidR="00E40B52" w:rsidRPr="001359A4" w14:paraId="25DB6602" w14:textId="77777777" w:rsidTr="00A96BF9">
        <w:trPr>
          <w:trHeight w:val="348"/>
        </w:trPr>
        <w:tc>
          <w:tcPr>
            <w:tcW w:w="2268" w:type="dxa"/>
            <w:shd w:val="clear" w:color="auto" w:fill="BDD6EE" w:themeFill="accent5" w:themeFillTint="66"/>
          </w:tcPr>
          <w:p w14:paraId="36BFB66F" w14:textId="7B8519BC" w:rsidR="00E40B52" w:rsidRDefault="00F82FD5">
            <w:pPr>
              <w:pStyle w:val="Default"/>
              <w:rPr>
                <w:rFonts w:asciiTheme="minorHAnsi" w:hAnsiTheme="minorHAnsi" w:cstheme="minorHAnsi"/>
                <w:b/>
                <w:bCs/>
                <w:sz w:val="20"/>
                <w:szCs w:val="20"/>
              </w:rPr>
            </w:pPr>
            <w:r>
              <w:rPr>
                <w:rFonts w:asciiTheme="minorHAnsi" w:hAnsiTheme="minorHAnsi" w:cstheme="minorHAnsi"/>
                <w:b/>
                <w:bCs/>
                <w:sz w:val="20"/>
                <w:szCs w:val="20"/>
              </w:rPr>
              <w:t xml:space="preserve">Children’s Commissioner </w:t>
            </w:r>
          </w:p>
        </w:tc>
        <w:tc>
          <w:tcPr>
            <w:tcW w:w="7087" w:type="dxa"/>
          </w:tcPr>
          <w:p w14:paraId="685B095C" w14:textId="77777777" w:rsidR="00E40B52" w:rsidRDefault="00F82FD5">
            <w:pPr>
              <w:pStyle w:val="NormalWeb"/>
              <w:rPr>
                <w:rFonts w:asciiTheme="minorHAnsi" w:hAnsiTheme="minorHAnsi" w:cstheme="minorHAnsi"/>
                <w:color w:val="auto"/>
                <w:sz w:val="20"/>
                <w:szCs w:val="20"/>
              </w:rPr>
            </w:pPr>
            <w:r>
              <w:rPr>
                <w:rFonts w:asciiTheme="minorHAnsi" w:hAnsiTheme="minorHAnsi" w:cstheme="minorHAnsi"/>
                <w:sz w:val="20"/>
                <w:szCs w:val="20"/>
              </w:rPr>
              <w:t xml:space="preserve">Email: </w:t>
            </w:r>
            <w:hyperlink r:id="rId51" w:history="1">
              <w:r w:rsidRPr="00A25771">
                <w:rPr>
                  <w:rStyle w:val="Hyperlink"/>
                  <w:rFonts w:asciiTheme="minorHAnsi" w:hAnsiTheme="minorHAnsi" w:cstheme="minorHAnsi"/>
                  <w:color w:val="auto"/>
                  <w:sz w:val="20"/>
                  <w:szCs w:val="20"/>
                  <w:u w:val="none"/>
                  <w:shd w:val="clear" w:color="auto" w:fill="FFFFFF"/>
                </w:rPr>
                <w:t>help.team@childrenscommissioner.gov.uk</w:t>
              </w:r>
            </w:hyperlink>
          </w:p>
          <w:p w14:paraId="73C69F55" w14:textId="0782FF0B" w:rsidR="00F82FD5" w:rsidRPr="00E40B52" w:rsidRDefault="00F82FD5">
            <w:pPr>
              <w:pStyle w:val="NormalWeb"/>
              <w:rPr>
                <w:rFonts w:ascii="Calibri" w:hAnsi="Calibri" w:cs="Calibri"/>
                <w:sz w:val="20"/>
                <w:szCs w:val="20"/>
              </w:rPr>
            </w:pPr>
            <w:r w:rsidRPr="00EE5E24">
              <w:rPr>
                <w:rFonts w:asciiTheme="minorHAnsi" w:hAnsiTheme="minorHAnsi" w:cstheme="minorHAnsi"/>
                <w:sz w:val="20"/>
                <w:szCs w:val="20"/>
              </w:rPr>
              <w:t>Freephone: 0800 528 0731</w:t>
            </w:r>
          </w:p>
        </w:tc>
      </w:tr>
    </w:tbl>
    <w:p w14:paraId="406F99BC" w14:textId="01052FA3" w:rsidR="00F82FD5" w:rsidRDefault="00F82FD5" w:rsidP="00D96179">
      <w:pPr>
        <w:textAlignment w:val="baseline"/>
        <w:rPr>
          <w:sz w:val="20"/>
          <w:szCs w:val="20"/>
        </w:rPr>
      </w:pPr>
    </w:p>
    <w:p w14:paraId="5D330C32" w14:textId="24424E25" w:rsidR="00D96179" w:rsidRPr="00D96179" w:rsidRDefault="00D96179" w:rsidP="002B6CD4">
      <w:pPr>
        <w:shd w:val="clear" w:color="auto" w:fill="BDD6EE" w:themeFill="accent5" w:themeFillTint="66"/>
        <w:jc w:val="center"/>
        <w:textAlignment w:val="baseline"/>
        <w:rPr>
          <w:rFonts w:asciiTheme="minorHAnsi" w:hAnsiTheme="minorHAnsi" w:cstheme="minorHAnsi"/>
          <w:b/>
          <w:bCs/>
          <w:sz w:val="20"/>
          <w:szCs w:val="20"/>
        </w:rPr>
      </w:pPr>
      <w:r w:rsidRPr="00D96179">
        <w:rPr>
          <w:rFonts w:asciiTheme="minorHAnsi" w:hAnsiTheme="minorHAnsi" w:cstheme="minorHAnsi"/>
          <w:b/>
          <w:bCs/>
          <w:sz w:val="20"/>
          <w:szCs w:val="20"/>
        </w:rPr>
        <w:t>Exploitation</w:t>
      </w:r>
    </w:p>
    <w:p w14:paraId="7C9EC7DF" w14:textId="78A817A9" w:rsidR="00D96179" w:rsidRPr="00D96179" w:rsidRDefault="00D96179" w:rsidP="00D96179">
      <w:pPr>
        <w:textAlignment w:val="baseline"/>
        <w:rPr>
          <w:rFonts w:asciiTheme="minorHAnsi" w:hAnsiTheme="minorHAnsi" w:cstheme="minorHAnsi"/>
          <w:sz w:val="20"/>
          <w:szCs w:val="20"/>
        </w:rPr>
      </w:pPr>
      <w:r w:rsidRPr="00D96179">
        <w:rPr>
          <w:rFonts w:asciiTheme="minorHAnsi" w:hAnsiTheme="minorHAnsi" w:cstheme="minorHAnsi"/>
          <w:sz w:val="20"/>
          <w:szCs w:val="20"/>
        </w:rPr>
        <w:t xml:space="preserve">Furthermore, our </w:t>
      </w:r>
      <w:r w:rsidRPr="00D96179">
        <w:rPr>
          <w:rFonts w:asciiTheme="minorHAnsi" w:hAnsiTheme="minorHAnsi" w:cstheme="minorHAnsi"/>
          <w:b/>
          <w:bCs/>
          <w:sz w:val="20"/>
          <w:szCs w:val="20"/>
        </w:rPr>
        <w:t>SHSA-PS-001 Safeguarding Children</w:t>
      </w:r>
      <w:r>
        <w:rPr>
          <w:rFonts w:asciiTheme="minorHAnsi" w:hAnsiTheme="minorHAnsi" w:cstheme="minorHAnsi"/>
          <w:sz w:val="20"/>
          <w:szCs w:val="20"/>
        </w:rPr>
        <w:t xml:space="preserve"> </w:t>
      </w:r>
      <w:r w:rsidRPr="00D96179">
        <w:rPr>
          <w:rFonts w:asciiTheme="minorHAnsi" w:hAnsiTheme="minorHAnsi" w:cstheme="minorHAnsi"/>
          <w:sz w:val="20"/>
          <w:szCs w:val="20"/>
        </w:rPr>
        <w:t>policy extends its focus to the critical issue of exploitation, encompassing various forms such as sexual, criminal, and financial exploitation. Recogni</w:t>
      </w:r>
      <w:r>
        <w:rPr>
          <w:rFonts w:asciiTheme="minorHAnsi" w:hAnsiTheme="minorHAnsi" w:cstheme="minorHAnsi"/>
          <w:sz w:val="20"/>
          <w:szCs w:val="20"/>
        </w:rPr>
        <w:t>s</w:t>
      </w:r>
      <w:r w:rsidRPr="00D96179">
        <w:rPr>
          <w:rFonts w:asciiTheme="minorHAnsi" w:hAnsiTheme="minorHAnsi" w:cstheme="minorHAnsi"/>
          <w:sz w:val="20"/>
          <w:szCs w:val="20"/>
        </w:rPr>
        <w:t>ing the multifaceted nature of exploitation and its potentially devastating impact on young people, the policy adopts a proactive stance towards prevention, early identification, and intervention. It underscores the importance of education and awareness in equipping young people with the knowledge and skills to recogni</w:t>
      </w:r>
      <w:r>
        <w:rPr>
          <w:rFonts w:asciiTheme="minorHAnsi" w:hAnsiTheme="minorHAnsi" w:cstheme="minorHAnsi"/>
          <w:sz w:val="20"/>
          <w:szCs w:val="20"/>
        </w:rPr>
        <w:t>s</w:t>
      </w:r>
      <w:r w:rsidRPr="00D96179">
        <w:rPr>
          <w:rFonts w:asciiTheme="minorHAnsi" w:hAnsiTheme="minorHAnsi" w:cstheme="minorHAnsi"/>
          <w:sz w:val="20"/>
          <w:szCs w:val="20"/>
        </w:rPr>
        <w:t>e and resist exploitation, while also providing clear guidance for team members on identifying and responding to signs of exploitation.</w:t>
      </w:r>
    </w:p>
    <w:p w14:paraId="0CE81A9D" w14:textId="68E88DD7" w:rsidR="00D96179" w:rsidRDefault="00D96179" w:rsidP="00D96179">
      <w:pPr>
        <w:textAlignment w:val="baseline"/>
        <w:rPr>
          <w:rFonts w:asciiTheme="minorHAnsi" w:hAnsiTheme="minorHAnsi" w:cstheme="minorHAnsi"/>
          <w:sz w:val="20"/>
          <w:szCs w:val="20"/>
        </w:rPr>
      </w:pPr>
      <w:r w:rsidRPr="00D96179">
        <w:rPr>
          <w:rFonts w:asciiTheme="minorHAnsi" w:hAnsiTheme="minorHAnsi" w:cstheme="minorHAnsi"/>
          <w:sz w:val="20"/>
          <w:szCs w:val="20"/>
        </w:rPr>
        <w:t xml:space="preserve">By addressing these key areas within our safeguarding policy, we aim to create a protective framework that not only mitigates risks but also fosters a culture of empowerment and resilience among young people. Through proactive measures and a steadfast commitment to safeguarding principles, we endeavour to uphold the highest standards of support for all individuals within </w:t>
      </w:r>
      <w:r>
        <w:rPr>
          <w:rFonts w:asciiTheme="minorHAnsi" w:hAnsiTheme="minorHAnsi" w:cstheme="minorHAnsi"/>
          <w:sz w:val="20"/>
          <w:szCs w:val="20"/>
        </w:rPr>
        <w:t>Safe Haven Accommodation</w:t>
      </w:r>
    </w:p>
    <w:p w14:paraId="433E11E5" w14:textId="7A740EC1" w:rsidR="00D434C9" w:rsidRPr="00D434C9" w:rsidRDefault="00D434C9" w:rsidP="002B6CD4">
      <w:pPr>
        <w:shd w:val="clear" w:color="auto" w:fill="BDD6EE" w:themeFill="accent5" w:themeFillTint="66"/>
        <w:jc w:val="center"/>
        <w:textAlignment w:val="baseline"/>
        <w:rPr>
          <w:b/>
          <w:bCs/>
          <w:color w:val="0D0D0D"/>
          <w:sz w:val="20"/>
          <w:szCs w:val="20"/>
          <w:shd w:val="clear" w:color="auto" w:fill="FFFFFF"/>
        </w:rPr>
      </w:pPr>
      <w:r w:rsidRPr="00D96179">
        <w:rPr>
          <w:b/>
          <w:bCs/>
          <w:color w:val="0D0D0D"/>
          <w:sz w:val="20"/>
          <w:szCs w:val="20"/>
          <w:shd w:val="clear" w:color="auto" w:fill="BDD6EE" w:themeFill="accent5" w:themeFillTint="66"/>
        </w:rPr>
        <w:t>Self-Injurious behaviour</w:t>
      </w:r>
    </w:p>
    <w:p w14:paraId="49BD5A60" w14:textId="09AE6CCF" w:rsidR="00D434C9" w:rsidRDefault="00D434C9" w:rsidP="002B6C4E">
      <w:pPr>
        <w:textAlignment w:val="baseline"/>
        <w:rPr>
          <w:rFonts w:asciiTheme="minorHAnsi" w:hAnsiTheme="minorHAnsi" w:cstheme="minorHAnsi"/>
          <w:color w:val="0D0D0D"/>
          <w:sz w:val="20"/>
          <w:szCs w:val="20"/>
          <w:shd w:val="clear" w:color="auto" w:fill="FFFFFF"/>
        </w:rPr>
      </w:pPr>
      <w:r w:rsidRPr="00D434C9">
        <w:rPr>
          <w:rFonts w:asciiTheme="minorHAnsi" w:hAnsiTheme="minorHAnsi" w:cstheme="minorHAnsi"/>
          <w:color w:val="0D0D0D"/>
          <w:sz w:val="20"/>
          <w:szCs w:val="20"/>
          <w:shd w:val="clear" w:color="auto" w:fill="FFFFFF"/>
        </w:rPr>
        <w:t xml:space="preserve">In addressing incidents of self-injurious behaviour (SIB), our approach is founded on a supportive perspective, seeking to understand the underlying causes and meet the needs of young people in a compassionate manner. While we are unable to provide constant supervision or implement </w:t>
      </w:r>
      <w:r>
        <w:rPr>
          <w:rFonts w:asciiTheme="minorHAnsi" w:hAnsiTheme="minorHAnsi" w:cstheme="minorHAnsi"/>
          <w:color w:val="0D0D0D"/>
          <w:sz w:val="20"/>
          <w:szCs w:val="20"/>
          <w:shd w:val="clear" w:color="auto" w:fill="FFFFFF"/>
        </w:rPr>
        <w:t>“</w:t>
      </w:r>
      <w:r w:rsidRPr="00D434C9">
        <w:rPr>
          <w:rFonts w:asciiTheme="minorHAnsi" w:hAnsiTheme="minorHAnsi" w:cstheme="minorHAnsi"/>
          <w:color w:val="0D0D0D"/>
          <w:sz w:val="20"/>
          <w:szCs w:val="20"/>
          <w:shd w:val="clear" w:color="auto" w:fill="FFFFFF"/>
        </w:rPr>
        <w:t>suicide watch</w:t>
      </w:r>
      <w:r>
        <w:rPr>
          <w:rFonts w:asciiTheme="minorHAnsi" w:hAnsiTheme="minorHAnsi" w:cstheme="minorHAnsi"/>
          <w:color w:val="0D0D0D"/>
          <w:sz w:val="20"/>
          <w:szCs w:val="20"/>
          <w:shd w:val="clear" w:color="auto" w:fill="FFFFFF"/>
        </w:rPr>
        <w:t>”</w:t>
      </w:r>
      <w:r w:rsidRPr="00D434C9">
        <w:rPr>
          <w:rFonts w:asciiTheme="minorHAnsi" w:hAnsiTheme="minorHAnsi" w:cstheme="minorHAnsi"/>
          <w:color w:val="0D0D0D"/>
          <w:sz w:val="20"/>
          <w:szCs w:val="20"/>
          <w:shd w:val="clear" w:color="auto" w:fill="FFFFFF"/>
        </w:rPr>
        <w:t xml:space="preserve"> in our environment</w:t>
      </w:r>
      <w:r>
        <w:rPr>
          <w:rFonts w:asciiTheme="minorHAnsi" w:hAnsiTheme="minorHAnsi" w:cstheme="minorHAnsi"/>
          <w:color w:val="0D0D0D"/>
          <w:sz w:val="20"/>
          <w:szCs w:val="20"/>
          <w:shd w:val="clear" w:color="auto" w:fill="FFFFFF"/>
        </w:rPr>
        <w:t xml:space="preserve"> for a prolonged period</w:t>
      </w:r>
      <w:r w:rsidRPr="00D434C9">
        <w:rPr>
          <w:rFonts w:asciiTheme="minorHAnsi" w:hAnsiTheme="minorHAnsi" w:cstheme="minorHAnsi"/>
          <w:color w:val="0D0D0D"/>
          <w:sz w:val="20"/>
          <w:szCs w:val="20"/>
          <w:shd w:val="clear" w:color="auto" w:fill="FFFFFF"/>
        </w:rPr>
        <w:t>, we strive to support individuals in managing their behaviour</w:t>
      </w:r>
      <w:r>
        <w:rPr>
          <w:rFonts w:asciiTheme="minorHAnsi" w:hAnsiTheme="minorHAnsi" w:cstheme="minorHAnsi"/>
          <w:color w:val="0D0D0D"/>
          <w:sz w:val="20"/>
          <w:szCs w:val="20"/>
          <w:shd w:val="clear" w:color="auto" w:fill="FFFFFF"/>
        </w:rPr>
        <w:t>, collaborate with the multi-agency team</w:t>
      </w:r>
      <w:r w:rsidRPr="00D434C9">
        <w:rPr>
          <w:rFonts w:asciiTheme="minorHAnsi" w:hAnsiTheme="minorHAnsi" w:cstheme="minorHAnsi"/>
          <w:color w:val="0D0D0D"/>
          <w:sz w:val="20"/>
          <w:szCs w:val="20"/>
          <w:shd w:val="clear" w:color="auto" w:fill="FFFFFF"/>
        </w:rPr>
        <w:t xml:space="preserve"> and accessing appropriate resources for assistance.</w:t>
      </w:r>
    </w:p>
    <w:p w14:paraId="3C48EE7D" w14:textId="566A379E" w:rsidR="00D434C9" w:rsidRDefault="00D434C9" w:rsidP="002B6CD4">
      <w:pPr>
        <w:shd w:val="clear" w:color="auto" w:fill="BDD6EE" w:themeFill="accent5" w:themeFillTint="66"/>
        <w:jc w:val="center"/>
        <w:textAlignment w:val="baseline"/>
        <w:rPr>
          <w:rFonts w:asciiTheme="minorHAnsi" w:hAnsiTheme="minorHAnsi" w:cstheme="minorHAnsi"/>
          <w:b/>
          <w:bCs/>
          <w:sz w:val="20"/>
          <w:szCs w:val="20"/>
        </w:rPr>
      </w:pPr>
      <w:r w:rsidRPr="00D434C9">
        <w:rPr>
          <w:rFonts w:asciiTheme="minorHAnsi" w:hAnsiTheme="minorHAnsi" w:cstheme="minorHAnsi"/>
          <w:b/>
          <w:bCs/>
          <w:sz w:val="20"/>
          <w:szCs w:val="20"/>
        </w:rPr>
        <w:t>Online Safety</w:t>
      </w:r>
    </w:p>
    <w:p w14:paraId="337BAC45" w14:textId="22D582E8" w:rsidR="00D434C9" w:rsidRDefault="00D434C9" w:rsidP="002B6C4E">
      <w:pPr>
        <w:textAlignment w:val="baseline"/>
        <w:rPr>
          <w:rFonts w:asciiTheme="minorHAnsi" w:hAnsiTheme="minorHAnsi" w:cstheme="minorHAnsi"/>
          <w:color w:val="0D0D0D"/>
          <w:sz w:val="20"/>
          <w:szCs w:val="20"/>
          <w:shd w:val="clear" w:color="auto" w:fill="FFFFFF"/>
        </w:rPr>
      </w:pPr>
      <w:r w:rsidRPr="00D434C9">
        <w:rPr>
          <w:rFonts w:asciiTheme="minorHAnsi" w:hAnsiTheme="minorHAnsi" w:cstheme="minorHAnsi"/>
          <w:color w:val="0D0D0D"/>
          <w:sz w:val="20"/>
          <w:szCs w:val="20"/>
          <w:shd w:val="clear" w:color="auto" w:fill="FFFFFF"/>
        </w:rPr>
        <w:t>Safe Haven Accommodation recognises technology as an integral part of young people's lives, our online safety policy operates from the standpoint of promoting safe and responsible use of digital platforms. While we cannot consistently monitor or check devices, we emphasise the importance of educating young people on online safety practices and empowering them to navigate digital spaces securely.</w:t>
      </w:r>
      <w:r>
        <w:rPr>
          <w:rFonts w:asciiTheme="minorHAnsi" w:hAnsiTheme="minorHAnsi" w:cstheme="minorHAnsi"/>
          <w:color w:val="0D0D0D"/>
          <w:sz w:val="20"/>
          <w:szCs w:val="20"/>
          <w:shd w:val="clear" w:color="auto" w:fill="FFFFFF"/>
        </w:rPr>
        <w:t xml:space="preserve"> At Safe Haven Accommodation we view the removal of technology as an absolute last resort. </w:t>
      </w:r>
    </w:p>
    <w:p w14:paraId="6A45A35D" w14:textId="03FEFF7E" w:rsidR="00D434C9" w:rsidRDefault="00D434C9" w:rsidP="002B6CD4">
      <w:pPr>
        <w:shd w:val="clear" w:color="auto" w:fill="BDD6EE" w:themeFill="accent5" w:themeFillTint="66"/>
        <w:jc w:val="center"/>
        <w:textAlignment w:val="baseline"/>
        <w:rPr>
          <w:rFonts w:asciiTheme="minorHAnsi" w:hAnsiTheme="minorHAnsi" w:cstheme="minorHAnsi"/>
          <w:b/>
          <w:bCs/>
          <w:color w:val="0D0D0D"/>
          <w:sz w:val="20"/>
          <w:szCs w:val="20"/>
          <w:shd w:val="clear" w:color="auto" w:fill="FFFFFF"/>
        </w:rPr>
      </w:pPr>
      <w:r w:rsidRPr="00D96179">
        <w:rPr>
          <w:rFonts w:asciiTheme="minorHAnsi" w:hAnsiTheme="minorHAnsi" w:cstheme="minorHAnsi"/>
          <w:b/>
          <w:bCs/>
          <w:color w:val="0D0D0D"/>
          <w:sz w:val="20"/>
          <w:szCs w:val="20"/>
          <w:shd w:val="clear" w:color="auto" w:fill="BDD6EE" w:themeFill="accent5" w:themeFillTint="66"/>
        </w:rPr>
        <w:t>Missing Persons</w:t>
      </w:r>
    </w:p>
    <w:p w14:paraId="012C7EE2" w14:textId="77777777" w:rsidR="00E0065D" w:rsidRDefault="00D434C9" w:rsidP="002B6C4E">
      <w:pPr>
        <w:textAlignment w:val="baseline"/>
        <w:rPr>
          <w:rFonts w:asciiTheme="minorHAnsi" w:hAnsiTheme="minorHAnsi" w:cstheme="minorHAnsi"/>
          <w:sz w:val="20"/>
          <w:szCs w:val="20"/>
        </w:rPr>
      </w:pPr>
      <w:r w:rsidRPr="00D434C9">
        <w:rPr>
          <w:rFonts w:asciiTheme="minorHAnsi" w:hAnsiTheme="minorHAnsi" w:cstheme="minorHAnsi"/>
          <w:sz w:val="20"/>
          <w:szCs w:val="20"/>
        </w:rPr>
        <w:t>Aligned with police national guidance, our missing persons protocol ensures a coordinated response to incidents involving young people staying away from their home</w:t>
      </w:r>
      <w:r w:rsidRPr="00D434C9">
        <w:rPr>
          <w:rFonts w:asciiTheme="minorHAnsi" w:hAnsiTheme="minorHAnsi" w:cstheme="minorHAnsi"/>
          <w:b/>
          <w:bCs/>
          <w:sz w:val="20"/>
          <w:szCs w:val="20"/>
        </w:rPr>
        <w:t xml:space="preserve">. </w:t>
      </w:r>
      <w:r w:rsidRPr="00D434C9">
        <w:rPr>
          <w:rFonts w:asciiTheme="minorHAnsi" w:hAnsiTheme="minorHAnsi" w:cstheme="minorHAnsi"/>
          <w:sz w:val="20"/>
          <w:szCs w:val="20"/>
        </w:rPr>
        <w:t>We adhere closely to the established procedures outlined in the police national guidance on missing from home, which provides a framework for our response strategy. Our collaborative approach involves working hand-in-hand with the young person to gather crucial information about their whereabouts and circumstances.</w:t>
      </w:r>
      <w:r>
        <w:rPr>
          <w:rFonts w:asciiTheme="minorHAnsi" w:hAnsiTheme="minorHAnsi" w:cstheme="minorHAnsi"/>
          <w:b/>
          <w:bCs/>
          <w:sz w:val="18"/>
          <w:szCs w:val="18"/>
        </w:rPr>
        <w:t xml:space="preserve"> </w:t>
      </w:r>
      <w:r w:rsidRPr="00D434C9">
        <w:rPr>
          <w:rFonts w:asciiTheme="minorHAnsi" w:hAnsiTheme="minorHAnsi" w:cstheme="minorHAnsi"/>
          <w:sz w:val="20"/>
          <w:szCs w:val="20"/>
        </w:rPr>
        <w:t xml:space="preserve">Through open communication and partnership with the young person, we aim to obtain as much detail as possible to aid in locating them swiftly and ensuring they are safe and well. Additionally, our protocol includes conducting safe and well checks to assess the young person's well-being and provide immediate assistance if needed. If our assessment is the young person is safe and well then this will be reported as unauthorised absence, if they are any concerns or we are </w:t>
      </w:r>
      <w:r w:rsidR="00D96179">
        <w:rPr>
          <w:rFonts w:asciiTheme="minorHAnsi" w:hAnsiTheme="minorHAnsi" w:cstheme="minorHAnsi"/>
          <w:sz w:val="20"/>
          <w:szCs w:val="20"/>
        </w:rPr>
        <w:t>concerned for their safety</w:t>
      </w:r>
      <w:r w:rsidRPr="00D434C9">
        <w:rPr>
          <w:rFonts w:asciiTheme="minorHAnsi" w:hAnsiTheme="minorHAnsi" w:cstheme="minorHAnsi"/>
          <w:sz w:val="20"/>
          <w:szCs w:val="20"/>
        </w:rPr>
        <w:t xml:space="preserve"> and</w:t>
      </w:r>
      <w:r w:rsidR="00D96179">
        <w:rPr>
          <w:rFonts w:asciiTheme="minorHAnsi" w:hAnsiTheme="minorHAnsi" w:cstheme="minorHAnsi"/>
          <w:sz w:val="20"/>
          <w:szCs w:val="20"/>
        </w:rPr>
        <w:t xml:space="preserve"> / or</w:t>
      </w:r>
      <w:r w:rsidRPr="00D434C9">
        <w:rPr>
          <w:rFonts w:asciiTheme="minorHAnsi" w:hAnsiTheme="minorHAnsi" w:cstheme="minorHAnsi"/>
          <w:sz w:val="20"/>
          <w:szCs w:val="20"/>
        </w:rPr>
        <w:t xml:space="preserve"> no contact </w:t>
      </w:r>
      <w:r w:rsidRPr="00D434C9">
        <w:rPr>
          <w:rFonts w:asciiTheme="minorHAnsi" w:hAnsiTheme="minorHAnsi" w:cstheme="minorHAnsi"/>
          <w:sz w:val="20"/>
          <w:szCs w:val="20"/>
        </w:rPr>
        <w:lastRenderedPageBreak/>
        <w:t>with the young person we will report them missing. By following these comprehensive procedures in line with police guidance, we demonstrate our commitment to prioritising the safety and welfare of young people in our service during missing incidents.</w:t>
      </w:r>
      <w:r w:rsidR="008275DD">
        <w:rPr>
          <w:rFonts w:asciiTheme="minorHAnsi" w:hAnsiTheme="minorHAnsi" w:cstheme="minorHAnsi"/>
          <w:sz w:val="20"/>
          <w:szCs w:val="20"/>
        </w:rPr>
        <w:t xml:space="preserve"> </w:t>
      </w:r>
    </w:p>
    <w:p w14:paraId="4AAB51FE" w14:textId="7CCFF140" w:rsidR="00D434C9" w:rsidRDefault="008275DD" w:rsidP="002B6C4E">
      <w:pPr>
        <w:textAlignment w:val="baseline"/>
        <w:rPr>
          <w:rFonts w:asciiTheme="minorHAnsi" w:hAnsiTheme="minorHAnsi" w:cstheme="minorHAnsi"/>
          <w:sz w:val="20"/>
          <w:szCs w:val="20"/>
        </w:rPr>
      </w:pPr>
      <w:r>
        <w:rPr>
          <w:rFonts w:asciiTheme="minorHAnsi" w:hAnsiTheme="minorHAnsi" w:cstheme="minorHAnsi"/>
          <w:sz w:val="20"/>
          <w:szCs w:val="20"/>
        </w:rPr>
        <w:t xml:space="preserve">On the young </w:t>
      </w:r>
      <w:r w:rsidR="00E0065D">
        <w:rPr>
          <w:rFonts w:asciiTheme="minorHAnsi" w:hAnsiTheme="minorHAnsi" w:cstheme="minorHAnsi"/>
          <w:sz w:val="20"/>
          <w:szCs w:val="20"/>
        </w:rPr>
        <w:t>person’s</w:t>
      </w:r>
      <w:r>
        <w:rPr>
          <w:rFonts w:asciiTheme="minorHAnsi" w:hAnsiTheme="minorHAnsi" w:cstheme="minorHAnsi"/>
          <w:sz w:val="20"/>
          <w:szCs w:val="20"/>
        </w:rPr>
        <w:t xml:space="preserve"> return </w:t>
      </w:r>
      <w:r w:rsidR="00E0065D">
        <w:rPr>
          <w:rFonts w:asciiTheme="minorHAnsi" w:hAnsiTheme="minorHAnsi" w:cstheme="minorHAnsi"/>
          <w:sz w:val="20"/>
          <w:szCs w:val="20"/>
        </w:rPr>
        <w:t xml:space="preserve">we will complete a return home discussion and notify the placing authority of the young persons return to ensure they can comply with their statutory duty of ensuring an independent return home interview is completed for the young person. </w:t>
      </w:r>
    </w:p>
    <w:p w14:paraId="644A2FA6" w14:textId="624BF8A2" w:rsidR="00DB3F0E" w:rsidRDefault="009D5B4D" w:rsidP="002B6C4E">
      <w:pPr>
        <w:textAlignment w:val="baseline"/>
        <w:rPr>
          <w:rFonts w:asciiTheme="minorHAnsi" w:hAnsiTheme="minorHAnsi" w:cstheme="minorHAnsi"/>
          <w:sz w:val="18"/>
          <w:szCs w:val="18"/>
        </w:rPr>
      </w:pPr>
      <w:r w:rsidRPr="009D5B4D">
        <w:rPr>
          <w:rFonts w:asciiTheme="minorHAnsi" w:hAnsiTheme="minorHAnsi" w:cstheme="minorHAnsi"/>
          <w:color w:val="0D0D0D"/>
          <w:sz w:val="20"/>
          <w:szCs w:val="20"/>
          <w:shd w:val="clear" w:color="auto" w:fill="FFFFFF"/>
        </w:rPr>
        <w:t xml:space="preserve">Additionally, our overnight visitor’s policy outlines procedures for supporting friends visiting and staying overnight, while also addressing unauthorised absences. This framework ensures that young people are aware of expectations regarding visitors and helps </w:t>
      </w:r>
      <w:r>
        <w:rPr>
          <w:rFonts w:asciiTheme="minorHAnsi" w:hAnsiTheme="minorHAnsi" w:cstheme="minorHAnsi"/>
          <w:color w:val="0D0D0D"/>
          <w:sz w:val="20"/>
          <w:szCs w:val="20"/>
          <w:shd w:val="clear" w:color="auto" w:fill="FFFFFF"/>
        </w:rPr>
        <w:t xml:space="preserve">support young people experience the everyday positive experiences of being a young person and spending time safely with friends and also </w:t>
      </w:r>
      <w:r w:rsidRPr="009D5B4D">
        <w:rPr>
          <w:rFonts w:asciiTheme="minorHAnsi" w:hAnsiTheme="minorHAnsi" w:cstheme="minorHAnsi"/>
          <w:color w:val="0D0D0D"/>
          <w:sz w:val="20"/>
          <w:szCs w:val="20"/>
          <w:shd w:val="clear" w:color="auto" w:fill="FFFFFF"/>
        </w:rPr>
        <w:t>mitigate risks associated with unauthorised outings.</w:t>
      </w:r>
    </w:p>
    <w:p w14:paraId="5CD4D505" w14:textId="6449C046" w:rsidR="002B6C4E" w:rsidRDefault="002B6C4E" w:rsidP="00DB3F0E">
      <w:pPr>
        <w:textAlignment w:val="baseline"/>
        <w:rPr>
          <w:sz w:val="20"/>
          <w:szCs w:val="20"/>
        </w:rPr>
      </w:pPr>
    </w:p>
    <w:p w14:paraId="45DF9377" w14:textId="77777777" w:rsidR="00B96179" w:rsidRDefault="00DB3F0E" w:rsidP="00B96179">
      <w:pPr>
        <w:shd w:val="clear" w:color="auto" w:fill="BDD6EE" w:themeFill="accent5" w:themeFillTint="66"/>
        <w:spacing w:after="0"/>
        <w:jc w:val="center"/>
        <w:rPr>
          <w:rFonts w:asciiTheme="minorHAnsi" w:hAnsiTheme="minorHAnsi" w:cstheme="minorHAnsi"/>
        </w:rPr>
      </w:pPr>
      <w:r w:rsidRPr="00C913B7">
        <w:rPr>
          <w:rFonts w:asciiTheme="minorHAnsi" w:hAnsiTheme="minorHAnsi" w:cstheme="minorHAnsi"/>
          <w:b/>
          <w:bCs/>
        </w:rPr>
        <w:t>Complaints</w:t>
      </w:r>
      <w:r w:rsidRPr="00C913B7">
        <w:rPr>
          <w:rFonts w:asciiTheme="minorHAnsi" w:hAnsiTheme="minorHAnsi" w:cstheme="minorHAnsi"/>
        </w:rPr>
        <w:t>:</w:t>
      </w:r>
      <w:r w:rsidR="00B96179">
        <w:rPr>
          <w:rFonts w:asciiTheme="minorHAnsi" w:hAnsiTheme="minorHAnsi" w:cstheme="minorHAnsi"/>
        </w:rPr>
        <w:t xml:space="preserve"> </w:t>
      </w:r>
    </w:p>
    <w:p w14:paraId="0A2D4FD1" w14:textId="171CC5DE" w:rsidR="00134EA3" w:rsidRPr="00134EA3" w:rsidRDefault="00134EA3" w:rsidP="00B96179">
      <w:pPr>
        <w:shd w:val="clear" w:color="auto" w:fill="BDD6EE" w:themeFill="accent5" w:themeFillTint="66"/>
        <w:spacing w:after="0"/>
        <w:jc w:val="center"/>
        <w:rPr>
          <w:rFonts w:asciiTheme="minorHAnsi" w:hAnsiTheme="minorHAnsi" w:cstheme="minorHAnsi"/>
          <w:b/>
          <w:bCs/>
          <w:sz w:val="20"/>
          <w:szCs w:val="20"/>
        </w:rPr>
      </w:pPr>
      <w:r w:rsidRPr="00134EA3">
        <w:rPr>
          <w:rFonts w:asciiTheme="minorHAnsi" w:hAnsiTheme="minorHAnsi" w:cstheme="minorHAnsi"/>
          <w:b/>
          <w:bCs/>
          <w:sz w:val="20"/>
          <w:szCs w:val="20"/>
        </w:rPr>
        <w:t>How to make a complaint</w:t>
      </w:r>
    </w:p>
    <w:p w14:paraId="37C4DF8A" w14:textId="3189AFE2" w:rsidR="00DB3F0E" w:rsidRPr="008A1FFC" w:rsidRDefault="00DB3F0E" w:rsidP="00DB3F0E">
      <w:pPr>
        <w:rPr>
          <w:rFonts w:asciiTheme="minorHAnsi" w:hAnsiTheme="minorHAnsi" w:cstheme="minorHAnsi"/>
          <w:sz w:val="20"/>
          <w:szCs w:val="20"/>
        </w:rPr>
      </w:pPr>
      <w:r w:rsidRPr="008A1FFC">
        <w:rPr>
          <w:rFonts w:asciiTheme="minorHAnsi" w:hAnsiTheme="minorHAnsi" w:cstheme="minorHAnsi"/>
          <w:sz w:val="20"/>
          <w:szCs w:val="20"/>
        </w:rPr>
        <w:t xml:space="preserve">Safe Haven </w:t>
      </w:r>
      <w:r>
        <w:rPr>
          <w:rFonts w:asciiTheme="minorHAnsi" w:hAnsiTheme="minorHAnsi" w:cstheme="minorHAnsi"/>
          <w:sz w:val="20"/>
          <w:szCs w:val="20"/>
        </w:rPr>
        <w:t>(Support – Care – Education) Group</w:t>
      </w:r>
      <w:r w:rsidRPr="008A1FFC">
        <w:rPr>
          <w:rFonts w:asciiTheme="minorHAnsi" w:hAnsiTheme="minorHAnsi" w:cstheme="minorHAnsi"/>
          <w:sz w:val="20"/>
          <w:szCs w:val="20"/>
        </w:rPr>
        <w:t xml:space="preserve"> is committed to offering a good, quality service, however, appreciates there may be occasions where a person may wish to raise a complaint or concern, the procedure for making a complaint is by contacting:</w:t>
      </w:r>
    </w:p>
    <w:p w14:paraId="71643DDD" w14:textId="0A16AAD5" w:rsidR="00DB3F0E" w:rsidRPr="008A1FFC" w:rsidRDefault="00DB3F0E" w:rsidP="00DB3F0E">
      <w:pPr>
        <w:rPr>
          <w:rFonts w:asciiTheme="minorHAnsi" w:hAnsiTheme="minorHAnsi" w:cstheme="minorHAnsi"/>
          <w:sz w:val="20"/>
          <w:szCs w:val="20"/>
        </w:rPr>
      </w:pPr>
      <w:r w:rsidRPr="00134EA3">
        <w:rPr>
          <w:rFonts w:asciiTheme="minorHAnsi" w:hAnsiTheme="minorHAnsi" w:cstheme="minorHAnsi"/>
          <w:b/>
          <w:bCs/>
          <w:sz w:val="20"/>
          <w:szCs w:val="20"/>
        </w:rPr>
        <w:t>Email:</w:t>
      </w:r>
      <w:r w:rsidRPr="008A1FFC">
        <w:rPr>
          <w:rFonts w:asciiTheme="minorHAnsi" w:hAnsiTheme="minorHAnsi" w:cstheme="minorHAnsi"/>
          <w:sz w:val="20"/>
          <w:szCs w:val="20"/>
        </w:rPr>
        <w:t xml:space="preserve"> </w:t>
      </w:r>
      <w:hyperlink r:id="rId52" w:history="1">
        <w:r w:rsidRPr="00001403">
          <w:rPr>
            <w:rStyle w:val="Hyperlink"/>
            <w:rFonts w:asciiTheme="minorHAnsi" w:hAnsiTheme="minorHAnsi" w:cstheme="minorHAnsi"/>
            <w:sz w:val="20"/>
            <w:szCs w:val="20"/>
          </w:rPr>
          <w:t>complaints@safehaven-group.co.uk</w:t>
        </w:r>
      </w:hyperlink>
      <w:r>
        <w:rPr>
          <w:rFonts w:asciiTheme="minorHAnsi" w:hAnsiTheme="minorHAnsi" w:cstheme="minorHAnsi"/>
          <w:sz w:val="20"/>
          <w:szCs w:val="20"/>
        </w:rPr>
        <w:t xml:space="preserve"> </w:t>
      </w:r>
      <w:r w:rsidRPr="008A1FFC">
        <w:rPr>
          <w:rFonts w:asciiTheme="minorHAnsi" w:hAnsiTheme="minorHAnsi" w:cstheme="minorHAnsi"/>
          <w:sz w:val="20"/>
          <w:szCs w:val="20"/>
        </w:rPr>
        <w:t xml:space="preserve"> </w:t>
      </w:r>
      <w:r w:rsidRPr="00134EA3">
        <w:rPr>
          <w:rFonts w:asciiTheme="minorHAnsi" w:hAnsiTheme="minorHAnsi" w:cstheme="minorHAnsi"/>
          <w:b/>
          <w:bCs/>
          <w:sz w:val="20"/>
          <w:szCs w:val="20"/>
        </w:rPr>
        <w:t>Tel:</w:t>
      </w:r>
      <w:r w:rsidRPr="008A1FFC">
        <w:rPr>
          <w:rFonts w:asciiTheme="minorHAnsi" w:hAnsiTheme="minorHAnsi" w:cstheme="minorHAnsi"/>
          <w:sz w:val="20"/>
          <w:szCs w:val="20"/>
        </w:rPr>
        <w:t xml:space="preserve"> 0115 998 6734</w:t>
      </w:r>
    </w:p>
    <w:p w14:paraId="380E484C" w14:textId="60363945" w:rsidR="00DB3F0E" w:rsidRPr="00134EA3" w:rsidRDefault="00DB3F0E" w:rsidP="00DB3F0E">
      <w:pPr>
        <w:rPr>
          <w:rFonts w:asciiTheme="minorHAnsi" w:hAnsiTheme="minorHAnsi" w:cstheme="minorHAnsi"/>
          <w:sz w:val="20"/>
          <w:szCs w:val="20"/>
        </w:rPr>
      </w:pPr>
      <w:r w:rsidRPr="008A1FFC">
        <w:rPr>
          <w:rFonts w:asciiTheme="minorHAnsi" w:hAnsiTheme="minorHAnsi" w:cstheme="minorHAnsi"/>
          <w:sz w:val="20"/>
          <w:szCs w:val="20"/>
        </w:rPr>
        <w:t xml:space="preserve">If a complaint is serious and falls under the reporting regulation (Reg </w:t>
      </w:r>
      <w:r w:rsidR="002B6C4E">
        <w:rPr>
          <w:rFonts w:asciiTheme="minorHAnsi" w:hAnsiTheme="minorHAnsi" w:cstheme="minorHAnsi"/>
          <w:sz w:val="20"/>
          <w:szCs w:val="20"/>
        </w:rPr>
        <w:t>27</w:t>
      </w:r>
      <w:r w:rsidRPr="008A1FFC">
        <w:rPr>
          <w:rFonts w:asciiTheme="minorHAnsi" w:hAnsiTheme="minorHAnsi" w:cstheme="minorHAnsi"/>
          <w:sz w:val="20"/>
          <w:szCs w:val="20"/>
        </w:rPr>
        <w:t>) category We will submit a written notification to OFSTED.</w:t>
      </w:r>
      <w:r w:rsidR="00134EA3">
        <w:rPr>
          <w:rFonts w:asciiTheme="minorHAnsi" w:hAnsiTheme="minorHAnsi" w:cstheme="minorHAnsi"/>
          <w:sz w:val="20"/>
          <w:szCs w:val="20"/>
        </w:rPr>
        <w:t xml:space="preserve"> </w:t>
      </w:r>
      <w:r w:rsidRPr="008A1FFC">
        <w:rPr>
          <w:rFonts w:asciiTheme="minorHAnsi" w:hAnsiTheme="minorHAnsi" w:cstheme="minorHAnsi"/>
          <w:sz w:val="20"/>
          <w:szCs w:val="20"/>
        </w:rPr>
        <w:t>Alternatively, you can also make a complaint directly to Ofsted if you have concerns about the quality of support being received:</w:t>
      </w:r>
    </w:p>
    <w:p w14:paraId="16F84AED" w14:textId="3E9003AA" w:rsidR="00DB3F0E" w:rsidRDefault="00DB3F0E" w:rsidP="00DB3F0E">
      <w:pPr>
        <w:rPr>
          <w:rFonts w:asciiTheme="minorHAnsi" w:hAnsiTheme="minorHAnsi" w:cstheme="minorHAnsi"/>
          <w:sz w:val="20"/>
          <w:szCs w:val="20"/>
        </w:rPr>
      </w:pPr>
      <w:r w:rsidRPr="00134EA3">
        <w:rPr>
          <w:rFonts w:asciiTheme="minorHAnsi" w:hAnsiTheme="minorHAnsi" w:cstheme="minorHAnsi"/>
          <w:b/>
          <w:bCs/>
          <w:sz w:val="20"/>
          <w:szCs w:val="20"/>
        </w:rPr>
        <w:t>Email </w:t>
      </w:r>
      <w:hyperlink r:id="rId53" w:history="1">
        <w:r w:rsidRPr="008A1FFC">
          <w:rPr>
            <w:rStyle w:val="Hyperlink"/>
            <w:rFonts w:asciiTheme="minorHAnsi" w:hAnsiTheme="minorHAnsi" w:cstheme="minorHAnsi"/>
            <w:sz w:val="20"/>
            <w:szCs w:val="20"/>
          </w:rPr>
          <w:t>enquiries@ofsted.gov.uk</w:t>
        </w:r>
      </w:hyperlink>
      <w:r w:rsidRPr="008A1FFC">
        <w:rPr>
          <w:rFonts w:asciiTheme="minorHAnsi" w:hAnsiTheme="minorHAnsi" w:cstheme="minorHAnsi"/>
          <w:sz w:val="20"/>
          <w:szCs w:val="20"/>
        </w:rPr>
        <w:t xml:space="preserve"> or </w:t>
      </w:r>
      <w:r w:rsidR="00134EA3" w:rsidRPr="00134EA3">
        <w:rPr>
          <w:rFonts w:asciiTheme="minorHAnsi" w:hAnsiTheme="minorHAnsi" w:cstheme="minorHAnsi"/>
          <w:b/>
          <w:bCs/>
          <w:sz w:val="20"/>
          <w:szCs w:val="20"/>
        </w:rPr>
        <w:t>Tel:</w:t>
      </w:r>
      <w:r w:rsidR="00134EA3">
        <w:rPr>
          <w:rFonts w:asciiTheme="minorHAnsi" w:hAnsiTheme="minorHAnsi" w:cstheme="minorHAnsi"/>
          <w:sz w:val="20"/>
          <w:szCs w:val="20"/>
        </w:rPr>
        <w:t xml:space="preserve"> </w:t>
      </w:r>
      <w:r w:rsidRPr="008A1FFC">
        <w:rPr>
          <w:rFonts w:asciiTheme="minorHAnsi" w:hAnsiTheme="minorHAnsi" w:cstheme="minorHAnsi"/>
          <w:sz w:val="20"/>
          <w:szCs w:val="20"/>
        </w:rPr>
        <w:t xml:space="preserve"> 0300 123 1231</w:t>
      </w:r>
    </w:p>
    <w:p w14:paraId="17F4DA6A" w14:textId="5E53C5AE" w:rsidR="00F16219" w:rsidRDefault="00F51D60" w:rsidP="00DB3F0E">
      <w:pPr>
        <w:rPr>
          <w:rFonts w:asciiTheme="minorHAnsi" w:hAnsiTheme="minorHAnsi" w:cstheme="minorHAnsi"/>
          <w:sz w:val="20"/>
          <w:szCs w:val="20"/>
        </w:rPr>
      </w:pPr>
      <w:r>
        <w:rPr>
          <w:rFonts w:asciiTheme="minorHAnsi" w:hAnsiTheme="minorHAnsi" w:cstheme="minorHAnsi"/>
          <w:sz w:val="20"/>
          <w:szCs w:val="20"/>
        </w:rPr>
        <w:t xml:space="preserve">Complaints </w:t>
      </w:r>
      <w:r w:rsidR="0039016B">
        <w:rPr>
          <w:rFonts w:asciiTheme="minorHAnsi" w:hAnsiTheme="minorHAnsi" w:cstheme="minorHAnsi"/>
          <w:sz w:val="20"/>
          <w:szCs w:val="20"/>
        </w:rPr>
        <w:t xml:space="preserve">about Safe Haven Accommodation </w:t>
      </w:r>
      <w:r>
        <w:rPr>
          <w:rFonts w:asciiTheme="minorHAnsi" w:hAnsiTheme="minorHAnsi" w:cstheme="minorHAnsi"/>
          <w:sz w:val="20"/>
          <w:szCs w:val="20"/>
        </w:rPr>
        <w:t>can also be made to the following people:</w:t>
      </w:r>
    </w:p>
    <w:tbl>
      <w:tblPr>
        <w:tblStyle w:val="TableGrid"/>
        <w:tblW w:w="0" w:type="auto"/>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8"/>
        <w:gridCol w:w="7087"/>
      </w:tblGrid>
      <w:tr w:rsidR="00EE5E24" w:rsidRPr="00AB143D" w14:paraId="78DA6E9F" w14:textId="77777777" w:rsidTr="00A96BF9">
        <w:tc>
          <w:tcPr>
            <w:tcW w:w="2268" w:type="dxa"/>
            <w:shd w:val="clear" w:color="auto" w:fill="BDD6EE" w:themeFill="accent5" w:themeFillTint="66"/>
          </w:tcPr>
          <w:p w14:paraId="4F2CF888" w14:textId="77777777" w:rsidR="00EE5E24" w:rsidRPr="0039016B" w:rsidRDefault="00EE5E24">
            <w:pPr>
              <w:pStyle w:val="Default"/>
              <w:rPr>
                <w:rFonts w:asciiTheme="minorHAnsi" w:hAnsiTheme="minorHAnsi" w:cstheme="minorHAnsi"/>
                <w:b/>
                <w:bCs/>
                <w:sz w:val="20"/>
                <w:szCs w:val="20"/>
              </w:rPr>
            </w:pPr>
            <w:r w:rsidRPr="0039016B">
              <w:rPr>
                <w:rFonts w:asciiTheme="minorHAnsi" w:hAnsiTheme="minorHAnsi" w:cstheme="minorHAnsi"/>
                <w:b/>
                <w:bCs/>
                <w:sz w:val="20"/>
                <w:szCs w:val="20"/>
              </w:rPr>
              <w:t>Children’s Commissioner</w:t>
            </w:r>
          </w:p>
        </w:tc>
        <w:tc>
          <w:tcPr>
            <w:tcW w:w="7087" w:type="dxa"/>
          </w:tcPr>
          <w:p w14:paraId="40799EE0" w14:textId="77777777" w:rsidR="00A25771" w:rsidRDefault="00EE5E24">
            <w:pPr>
              <w:pStyle w:val="Default"/>
              <w:rPr>
                <w:rFonts w:asciiTheme="minorHAnsi" w:hAnsiTheme="minorHAnsi" w:cstheme="minorHAnsi"/>
                <w:sz w:val="20"/>
                <w:szCs w:val="20"/>
              </w:rPr>
            </w:pPr>
            <w:r w:rsidRPr="00EE5E24">
              <w:rPr>
                <w:rFonts w:asciiTheme="minorHAnsi" w:hAnsiTheme="minorHAnsi" w:cstheme="minorHAnsi"/>
                <w:sz w:val="20"/>
                <w:szCs w:val="20"/>
              </w:rPr>
              <w:t xml:space="preserve">To the Children’s Commissioner </w:t>
            </w:r>
          </w:p>
          <w:p w14:paraId="29CEBE77" w14:textId="0927FDE0" w:rsidR="00A25771" w:rsidRPr="00A25771" w:rsidRDefault="00A25771">
            <w:pPr>
              <w:pStyle w:val="Default"/>
              <w:rPr>
                <w:rFonts w:asciiTheme="minorHAnsi" w:hAnsiTheme="minorHAnsi" w:cstheme="minorHAnsi"/>
                <w:color w:val="auto"/>
                <w:sz w:val="20"/>
                <w:szCs w:val="20"/>
              </w:rPr>
            </w:pPr>
            <w:r>
              <w:rPr>
                <w:rFonts w:asciiTheme="minorHAnsi" w:hAnsiTheme="minorHAnsi" w:cstheme="minorHAnsi"/>
                <w:sz w:val="20"/>
                <w:szCs w:val="20"/>
              </w:rPr>
              <w:t xml:space="preserve">Email: </w:t>
            </w:r>
            <w:hyperlink r:id="rId54" w:history="1">
              <w:r w:rsidRPr="00A25771">
                <w:rPr>
                  <w:rStyle w:val="Hyperlink"/>
                  <w:rFonts w:asciiTheme="minorHAnsi" w:hAnsiTheme="minorHAnsi" w:cstheme="minorHAnsi"/>
                  <w:color w:val="auto"/>
                  <w:sz w:val="20"/>
                  <w:szCs w:val="20"/>
                  <w:u w:val="none"/>
                  <w:shd w:val="clear" w:color="auto" w:fill="FFFFFF"/>
                </w:rPr>
                <w:t>help.team@childrenscommissioner.gov.uk</w:t>
              </w:r>
            </w:hyperlink>
            <w:r w:rsidRPr="00A25771">
              <w:rPr>
                <w:rFonts w:asciiTheme="minorHAnsi" w:hAnsiTheme="minorHAnsi" w:cstheme="minorHAnsi"/>
                <w:color w:val="auto"/>
                <w:sz w:val="20"/>
                <w:szCs w:val="20"/>
                <w:shd w:val="clear" w:color="auto" w:fill="FFFFFF"/>
              </w:rPr>
              <w:t>.</w:t>
            </w:r>
          </w:p>
          <w:p w14:paraId="0B475F63" w14:textId="0A234A73" w:rsidR="00EE5E24" w:rsidRPr="00EE5E24" w:rsidRDefault="00A25771">
            <w:pPr>
              <w:pStyle w:val="Default"/>
              <w:rPr>
                <w:rFonts w:asciiTheme="minorHAnsi" w:hAnsiTheme="minorHAnsi" w:cstheme="minorHAnsi"/>
                <w:sz w:val="20"/>
                <w:szCs w:val="20"/>
              </w:rPr>
            </w:pPr>
            <w:r>
              <w:rPr>
                <w:rFonts w:asciiTheme="minorHAnsi" w:hAnsiTheme="minorHAnsi" w:cstheme="minorHAnsi"/>
                <w:sz w:val="20"/>
                <w:szCs w:val="20"/>
              </w:rPr>
              <w:t>C</w:t>
            </w:r>
            <w:r w:rsidR="00EE5E24" w:rsidRPr="00EE5E24">
              <w:rPr>
                <w:rFonts w:asciiTheme="minorHAnsi" w:hAnsiTheme="minorHAnsi" w:cstheme="minorHAnsi"/>
                <w:sz w:val="20"/>
                <w:szCs w:val="20"/>
              </w:rPr>
              <w:t xml:space="preserve">onfidential complaints line help at hand: </w:t>
            </w:r>
            <w:r w:rsidR="00EE5E24" w:rsidRPr="00EE5E24">
              <w:rPr>
                <w:rFonts w:asciiTheme="minorHAnsi" w:hAnsiTheme="minorHAnsi" w:cstheme="minorHAnsi"/>
                <w:color w:val="0461C1"/>
                <w:sz w:val="20"/>
                <w:szCs w:val="20"/>
              </w:rPr>
              <w:t xml:space="preserve">https://www.childrenscommissioner.gov.uk/help-at-hand/ </w:t>
            </w:r>
            <w:r w:rsidR="00EE5E24" w:rsidRPr="00EE5E24">
              <w:rPr>
                <w:rFonts w:asciiTheme="minorHAnsi" w:hAnsiTheme="minorHAnsi" w:cstheme="minorHAnsi"/>
                <w:sz w:val="20"/>
                <w:szCs w:val="20"/>
              </w:rPr>
              <w:t xml:space="preserve"> </w:t>
            </w:r>
          </w:p>
          <w:p w14:paraId="4C23149B" w14:textId="77777777" w:rsidR="00EE5E24" w:rsidRPr="00EE5E24" w:rsidRDefault="00EE5E24">
            <w:pPr>
              <w:pStyle w:val="Default"/>
              <w:rPr>
                <w:rFonts w:asciiTheme="minorHAnsi" w:hAnsiTheme="minorHAnsi" w:cstheme="minorHAnsi"/>
                <w:sz w:val="20"/>
                <w:szCs w:val="20"/>
              </w:rPr>
            </w:pPr>
            <w:r w:rsidRPr="00EE5E24">
              <w:rPr>
                <w:rFonts w:asciiTheme="minorHAnsi" w:hAnsiTheme="minorHAnsi" w:cstheme="minorHAnsi"/>
                <w:sz w:val="20"/>
                <w:szCs w:val="20"/>
              </w:rPr>
              <w:t>Freephone: 0800 528 0731</w:t>
            </w:r>
          </w:p>
        </w:tc>
      </w:tr>
      <w:tr w:rsidR="006E6F15" w:rsidRPr="00AB143D" w14:paraId="3904C44A" w14:textId="77777777" w:rsidTr="00A96BF9">
        <w:tc>
          <w:tcPr>
            <w:tcW w:w="2268" w:type="dxa"/>
            <w:shd w:val="clear" w:color="auto" w:fill="BDD6EE" w:themeFill="accent5" w:themeFillTint="66"/>
          </w:tcPr>
          <w:p w14:paraId="4F079F9F" w14:textId="0EFED27F" w:rsidR="006E6F15" w:rsidRPr="0039016B" w:rsidRDefault="006E6F15">
            <w:pPr>
              <w:pStyle w:val="Default"/>
              <w:rPr>
                <w:rFonts w:asciiTheme="minorHAnsi" w:hAnsiTheme="minorHAnsi" w:cstheme="minorHAnsi"/>
                <w:b/>
                <w:bCs/>
                <w:sz w:val="20"/>
                <w:szCs w:val="20"/>
              </w:rPr>
            </w:pPr>
            <w:r w:rsidRPr="0039016B">
              <w:rPr>
                <w:rFonts w:asciiTheme="minorHAnsi" w:hAnsiTheme="minorHAnsi" w:cstheme="minorHAnsi"/>
                <w:b/>
                <w:bCs/>
                <w:sz w:val="20"/>
                <w:szCs w:val="20"/>
              </w:rPr>
              <w:t xml:space="preserve">Placing </w:t>
            </w:r>
            <w:r w:rsidR="00083A2C" w:rsidRPr="0039016B">
              <w:rPr>
                <w:rFonts w:asciiTheme="minorHAnsi" w:hAnsiTheme="minorHAnsi" w:cstheme="minorHAnsi"/>
                <w:b/>
                <w:bCs/>
                <w:sz w:val="20"/>
                <w:szCs w:val="20"/>
              </w:rPr>
              <w:t xml:space="preserve">/ Local Authorities </w:t>
            </w:r>
          </w:p>
        </w:tc>
        <w:tc>
          <w:tcPr>
            <w:tcW w:w="7087" w:type="dxa"/>
          </w:tcPr>
          <w:p w14:paraId="72837AA3" w14:textId="2F34307C" w:rsidR="006E6F15" w:rsidRPr="00EE5E24" w:rsidRDefault="00083A2C">
            <w:pPr>
              <w:pStyle w:val="Default"/>
              <w:rPr>
                <w:rFonts w:asciiTheme="minorHAnsi" w:hAnsiTheme="minorHAnsi" w:cstheme="minorHAnsi"/>
                <w:sz w:val="20"/>
                <w:szCs w:val="20"/>
              </w:rPr>
            </w:pPr>
            <w:r>
              <w:rPr>
                <w:rFonts w:asciiTheme="minorHAnsi" w:hAnsiTheme="minorHAnsi" w:cstheme="minorHAnsi"/>
                <w:sz w:val="20"/>
                <w:szCs w:val="20"/>
              </w:rPr>
              <w:t xml:space="preserve">Each placing and local authorities have their complaints procedure on their website. </w:t>
            </w:r>
            <w:r w:rsidR="00242F43">
              <w:rPr>
                <w:rFonts w:asciiTheme="minorHAnsi" w:hAnsiTheme="minorHAnsi" w:cstheme="minorHAnsi"/>
                <w:sz w:val="20"/>
                <w:szCs w:val="20"/>
              </w:rPr>
              <w:t>Additionally,</w:t>
            </w:r>
            <w:r>
              <w:rPr>
                <w:rFonts w:asciiTheme="minorHAnsi" w:hAnsiTheme="minorHAnsi" w:cstheme="minorHAnsi"/>
                <w:sz w:val="20"/>
                <w:szCs w:val="20"/>
              </w:rPr>
              <w:t xml:space="preserve"> this information is </w:t>
            </w:r>
            <w:r w:rsidR="00242F43">
              <w:rPr>
                <w:rFonts w:asciiTheme="minorHAnsi" w:hAnsiTheme="minorHAnsi" w:cstheme="minorHAnsi"/>
                <w:sz w:val="20"/>
                <w:szCs w:val="20"/>
              </w:rPr>
              <w:t xml:space="preserve">collated in the young persons Key Contact Details Form, so all young people and team members have access to this. </w:t>
            </w:r>
          </w:p>
        </w:tc>
      </w:tr>
      <w:tr w:rsidR="00242F43" w:rsidRPr="00AB143D" w14:paraId="7702B0A0" w14:textId="77777777" w:rsidTr="00A96BF9">
        <w:tc>
          <w:tcPr>
            <w:tcW w:w="2268" w:type="dxa"/>
            <w:shd w:val="clear" w:color="auto" w:fill="BDD6EE" w:themeFill="accent5" w:themeFillTint="66"/>
          </w:tcPr>
          <w:p w14:paraId="01DFF87C" w14:textId="74EDC23E" w:rsidR="00242F43" w:rsidRPr="0039016B" w:rsidRDefault="00242F43">
            <w:pPr>
              <w:pStyle w:val="Default"/>
              <w:rPr>
                <w:rFonts w:asciiTheme="minorHAnsi" w:hAnsiTheme="minorHAnsi" w:cstheme="minorHAnsi"/>
                <w:b/>
                <w:bCs/>
                <w:sz w:val="20"/>
                <w:szCs w:val="20"/>
              </w:rPr>
            </w:pPr>
            <w:r w:rsidRPr="0039016B">
              <w:rPr>
                <w:rFonts w:asciiTheme="minorHAnsi" w:hAnsiTheme="minorHAnsi" w:cstheme="minorHAnsi"/>
                <w:b/>
                <w:bCs/>
                <w:sz w:val="20"/>
                <w:szCs w:val="20"/>
              </w:rPr>
              <w:t xml:space="preserve">National Youth Advocacy Services (NYAS) </w:t>
            </w:r>
          </w:p>
        </w:tc>
        <w:tc>
          <w:tcPr>
            <w:tcW w:w="7087" w:type="dxa"/>
          </w:tcPr>
          <w:p w14:paraId="084C6D1D" w14:textId="06DE92B3" w:rsidR="00242F43" w:rsidRPr="00A25771" w:rsidRDefault="00E54AC6">
            <w:pPr>
              <w:pStyle w:val="Default"/>
              <w:rPr>
                <w:rFonts w:asciiTheme="minorHAnsi" w:hAnsiTheme="minorHAnsi" w:cstheme="minorHAnsi"/>
                <w:sz w:val="20"/>
                <w:szCs w:val="20"/>
              </w:rPr>
            </w:pPr>
            <w:r w:rsidRPr="00E54AC6">
              <w:rPr>
                <w:rFonts w:asciiTheme="minorHAnsi" w:hAnsiTheme="minorHAnsi" w:cstheme="minorHAnsi"/>
                <w:sz w:val="20"/>
                <w:szCs w:val="20"/>
              </w:rPr>
              <w:t xml:space="preserve">NYAS can be accessed by visiting their website </w:t>
            </w:r>
            <w:hyperlink r:id="rId55" w:history="1">
              <w:r w:rsidRPr="00E54AC6">
                <w:rPr>
                  <w:rStyle w:val="Hyperlink"/>
                  <w:rFonts w:asciiTheme="minorHAnsi" w:hAnsiTheme="minorHAnsi" w:cstheme="minorHAnsi"/>
                  <w:b/>
                  <w:bCs/>
                  <w:sz w:val="20"/>
                  <w:szCs w:val="20"/>
                </w:rPr>
                <w:t>www.nyas.net</w:t>
              </w:r>
            </w:hyperlink>
            <w:r w:rsidRPr="00E54AC6">
              <w:rPr>
                <w:rFonts w:asciiTheme="minorHAnsi" w:hAnsiTheme="minorHAnsi" w:cstheme="minorHAnsi"/>
                <w:b/>
                <w:bCs/>
                <w:sz w:val="20"/>
                <w:szCs w:val="20"/>
              </w:rPr>
              <w:t xml:space="preserve">. </w:t>
            </w:r>
            <w:r w:rsidRPr="00E54AC6">
              <w:rPr>
                <w:rFonts w:asciiTheme="minorHAnsi" w:hAnsiTheme="minorHAnsi" w:cstheme="minorHAnsi"/>
                <w:sz w:val="20"/>
                <w:szCs w:val="20"/>
              </w:rPr>
              <w:t xml:space="preserve">If young people need some advice or support, they can get in touch with someone who will act as their advocate on: </w:t>
            </w:r>
            <w:r>
              <w:rPr>
                <w:rFonts w:asciiTheme="minorHAnsi" w:hAnsiTheme="minorHAnsi" w:cstheme="minorHAnsi"/>
                <w:sz w:val="20"/>
                <w:szCs w:val="20"/>
              </w:rPr>
              <w:t xml:space="preserve"> </w:t>
            </w:r>
            <w:r w:rsidRPr="00E54AC6">
              <w:rPr>
                <w:rFonts w:asciiTheme="minorHAnsi" w:hAnsiTheme="minorHAnsi" w:cstheme="minorHAnsi"/>
                <w:sz w:val="20"/>
                <w:szCs w:val="20"/>
              </w:rPr>
              <w:t xml:space="preserve">Young people can contact the NYAS team calling </w:t>
            </w:r>
            <w:r w:rsidRPr="00E54AC6">
              <w:rPr>
                <w:rFonts w:asciiTheme="minorHAnsi" w:hAnsiTheme="minorHAnsi" w:cstheme="minorHAnsi"/>
                <w:b/>
                <w:bCs/>
                <w:sz w:val="20"/>
                <w:szCs w:val="20"/>
              </w:rPr>
              <w:t>0808 808 1001</w:t>
            </w:r>
            <w:r w:rsidRPr="00E54AC6">
              <w:rPr>
                <w:rFonts w:asciiTheme="minorHAnsi" w:hAnsiTheme="minorHAnsi" w:cstheme="minorHAnsi"/>
                <w:color w:val="C00000"/>
                <w:sz w:val="20"/>
                <w:szCs w:val="20"/>
              </w:rPr>
              <w:t xml:space="preserve">. </w:t>
            </w:r>
            <w:r w:rsidRPr="00E54AC6">
              <w:rPr>
                <w:rFonts w:asciiTheme="minorHAnsi" w:hAnsiTheme="minorHAnsi" w:cstheme="minorHAnsi"/>
                <w:sz w:val="20"/>
                <w:szCs w:val="20"/>
              </w:rPr>
              <w:t xml:space="preserve">They will listen to their concerns, discuss their situation, and provide them with the help and support they need. </w:t>
            </w:r>
            <w:r w:rsidRPr="00E54AC6">
              <w:rPr>
                <w:rFonts w:asciiTheme="minorHAnsi" w:hAnsiTheme="minorHAnsi" w:cstheme="minorHAnsi"/>
                <w:color w:val="009CA6"/>
                <w:sz w:val="20"/>
                <w:szCs w:val="20"/>
              </w:rPr>
              <w:t xml:space="preserve"> </w:t>
            </w:r>
            <w:r w:rsidRPr="00A25771">
              <w:rPr>
                <w:rFonts w:asciiTheme="minorHAnsi" w:hAnsiTheme="minorHAnsi" w:cstheme="minorHAnsi"/>
                <w:sz w:val="20"/>
                <w:szCs w:val="20"/>
              </w:rPr>
              <w:t>Their advocacy and support helpline opening hours are Monday to Friday, from 9am to 8pm.</w:t>
            </w:r>
            <w:r w:rsidRPr="00E54AC6">
              <w:rPr>
                <w:rFonts w:asciiTheme="minorHAnsi" w:hAnsiTheme="minorHAnsi" w:cstheme="minorHAnsi"/>
                <w:b/>
                <w:bCs/>
                <w:sz w:val="20"/>
                <w:szCs w:val="20"/>
              </w:rPr>
              <w:t xml:space="preserve"> </w:t>
            </w:r>
          </w:p>
        </w:tc>
      </w:tr>
    </w:tbl>
    <w:p w14:paraId="5295C4E7" w14:textId="77777777" w:rsidR="001359A4" w:rsidRDefault="001359A4" w:rsidP="001359A4">
      <w:pPr>
        <w:rPr>
          <w:rFonts w:asciiTheme="minorHAnsi" w:hAnsiTheme="minorHAnsi" w:cstheme="minorHAnsi"/>
          <w:b/>
          <w:bCs/>
          <w:sz w:val="20"/>
          <w:szCs w:val="20"/>
        </w:rPr>
      </w:pPr>
    </w:p>
    <w:p w14:paraId="3340739F" w14:textId="79217366" w:rsidR="005E77F3" w:rsidRDefault="00134EA3" w:rsidP="002B6CD4">
      <w:pPr>
        <w:shd w:val="clear" w:color="auto" w:fill="BDD6EE" w:themeFill="accent5" w:themeFillTint="66"/>
        <w:jc w:val="center"/>
        <w:rPr>
          <w:rFonts w:asciiTheme="minorHAnsi" w:hAnsiTheme="minorHAnsi" w:cstheme="minorHAnsi"/>
          <w:sz w:val="20"/>
          <w:szCs w:val="20"/>
        </w:rPr>
      </w:pPr>
      <w:r w:rsidRPr="00134EA3">
        <w:rPr>
          <w:rFonts w:asciiTheme="minorHAnsi" w:hAnsiTheme="minorHAnsi" w:cstheme="minorHAnsi"/>
          <w:b/>
          <w:bCs/>
          <w:sz w:val="20"/>
          <w:szCs w:val="20"/>
        </w:rPr>
        <w:t>Young people</w:t>
      </w:r>
      <w:r>
        <w:rPr>
          <w:rFonts w:asciiTheme="minorHAnsi" w:hAnsiTheme="minorHAnsi" w:cstheme="minorHAnsi"/>
          <w:b/>
          <w:bCs/>
          <w:sz w:val="20"/>
          <w:szCs w:val="20"/>
        </w:rPr>
        <w:t>:</w:t>
      </w:r>
    </w:p>
    <w:p w14:paraId="0D5CED34" w14:textId="6A90FFAB" w:rsidR="00134EA3" w:rsidRDefault="005E77F3" w:rsidP="00DB3F0E">
      <w:pPr>
        <w:rPr>
          <w:rFonts w:asciiTheme="minorHAnsi" w:hAnsiTheme="minorHAnsi" w:cstheme="minorHAnsi"/>
          <w:sz w:val="20"/>
          <w:szCs w:val="20"/>
        </w:rPr>
      </w:pPr>
      <w:r>
        <w:rPr>
          <w:rFonts w:asciiTheme="minorHAnsi" w:hAnsiTheme="minorHAnsi" w:cstheme="minorHAnsi"/>
          <w:sz w:val="20"/>
          <w:szCs w:val="20"/>
        </w:rPr>
        <w:t xml:space="preserve">Young people </w:t>
      </w:r>
      <w:r w:rsidR="00134EA3" w:rsidRPr="008A1FFC">
        <w:rPr>
          <w:rFonts w:asciiTheme="minorHAnsi" w:hAnsiTheme="minorHAnsi" w:cstheme="minorHAnsi"/>
          <w:sz w:val="20"/>
          <w:szCs w:val="20"/>
        </w:rPr>
        <w:t>have access to the complaint’s procedure</w:t>
      </w:r>
      <w:r w:rsidR="00134EA3">
        <w:rPr>
          <w:rFonts w:asciiTheme="minorHAnsi" w:hAnsiTheme="minorHAnsi" w:cstheme="minorHAnsi"/>
          <w:sz w:val="20"/>
          <w:szCs w:val="20"/>
        </w:rPr>
        <w:t xml:space="preserve"> as part of their moving in welcome pack (Your Guide) </w:t>
      </w:r>
      <w:r w:rsidR="00134EA3" w:rsidRPr="008A1FFC">
        <w:rPr>
          <w:rFonts w:asciiTheme="minorHAnsi" w:hAnsiTheme="minorHAnsi" w:cstheme="minorHAnsi"/>
          <w:sz w:val="20"/>
          <w:szCs w:val="20"/>
        </w:rPr>
        <w:t xml:space="preserve">and this is explained </w:t>
      </w:r>
      <w:r w:rsidR="00134EA3">
        <w:rPr>
          <w:rFonts w:asciiTheme="minorHAnsi" w:hAnsiTheme="minorHAnsi" w:cstheme="minorHAnsi"/>
          <w:sz w:val="20"/>
          <w:szCs w:val="20"/>
        </w:rPr>
        <w:t xml:space="preserve">by their key worker via moving in key work document. </w:t>
      </w:r>
      <w:r w:rsidR="00134EA3" w:rsidRPr="008A1FFC">
        <w:rPr>
          <w:rFonts w:asciiTheme="minorHAnsi" w:hAnsiTheme="minorHAnsi" w:cstheme="minorHAnsi"/>
          <w:sz w:val="20"/>
          <w:szCs w:val="20"/>
        </w:rPr>
        <w:t xml:space="preserve"> </w:t>
      </w:r>
      <w:r>
        <w:rPr>
          <w:rFonts w:asciiTheme="minorHAnsi" w:hAnsiTheme="minorHAnsi" w:cstheme="minorHAnsi"/>
          <w:sz w:val="20"/>
          <w:szCs w:val="20"/>
        </w:rPr>
        <w:t xml:space="preserve">They are able to make a complaint verbally to their staff or service lead who will record on </w:t>
      </w:r>
      <w:r w:rsidR="00BD4307">
        <w:rPr>
          <w:rFonts w:asciiTheme="minorHAnsi" w:hAnsiTheme="minorHAnsi" w:cstheme="minorHAnsi"/>
          <w:sz w:val="20"/>
          <w:szCs w:val="20"/>
        </w:rPr>
        <w:t>Lief</w:t>
      </w:r>
      <w:r>
        <w:rPr>
          <w:rFonts w:asciiTheme="minorHAnsi" w:hAnsiTheme="minorHAnsi" w:cstheme="minorHAnsi"/>
          <w:sz w:val="20"/>
          <w:szCs w:val="20"/>
        </w:rPr>
        <w:t xml:space="preserve">, and this will follow our process of managing complaints. </w:t>
      </w:r>
    </w:p>
    <w:p w14:paraId="207965D4" w14:textId="039F21CD" w:rsidR="00DD40BE" w:rsidRDefault="005E77F3" w:rsidP="008032BA">
      <w:pPr>
        <w:rPr>
          <w:rFonts w:asciiTheme="minorHAnsi" w:hAnsiTheme="minorHAnsi" w:cstheme="minorHAnsi"/>
          <w:b/>
          <w:bCs/>
          <w:sz w:val="20"/>
          <w:szCs w:val="20"/>
        </w:rPr>
      </w:pPr>
      <w:r>
        <w:rPr>
          <w:rFonts w:asciiTheme="minorHAnsi" w:hAnsiTheme="minorHAnsi" w:cstheme="minorHAnsi"/>
          <w:sz w:val="20"/>
          <w:szCs w:val="20"/>
        </w:rPr>
        <w:t xml:space="preserve">They </w:t>
      </w:r>
      <w:r w:rsidR="00BD4307">
        <w:rPr>
          <w:rFonts w:asciiTheme="minorHAnsi" w:hAnsiTheme="minorHAnsi" w:cstheme="minorHAnsi"/>
          <w:sz w:val="20"/>
          <w:szCs w:val="20"/>
        </w:rPr>
        <w:t xml:space="preserve">also have access to </w:t>
      </w:r>
      <w:r w:rsidR="00B944AA">
        <w:rPr>
          <w:rFonts w:asciiTheme="minorHAnsi" w:hAnsiTheme="minorHAnsi" w:cstheme="minorHAnsi"/>
          <w:sz w:val="20"/>
          <w:szCs w:val="20"/>
        </w:rPr>
        <w:t xml:space="preserve">online access to </w:t>
      </w:r>
      <w:r w:rsidR="008347FF">
        <w:rPr>
          <w:rFonts w:asciiTheme="minorHAnsi" w:hAnsiTheme="minorHAnsi" w:cstheme="minorHAnsi"/>
          <w:sz w:val="20"/>
          <w:szCs w:val="20"/>
        </w:rPr>
        <w:t>complaints</w:t>
      </w:r>
      <w:r w:rsidR="00B944AA">
        <w:rPr>
          <w:rFonts w:asciiTheme="minorHAnsi" w:hAnsiTheme="minorHAnsi" w:cstheme="minorHAnsi"/>
          <w:sz w:val="20"/>
          <w:szCs w:val="20"/>
        </w:rPr>
        <w:t xml:space="preserve"> form that is provided to </w:t>
      </w:r>
      <w:r w:rsidR="007B3328">
        <w:rPr>
          <w:rFonts w:asciiTheme="minorHAnsi" w:hAnsiTheme="minorHAnsi" w:cstheme="minorHAnsi"/>
          <w:sz w:val="20"/>
          <w:szCs w:val="20"/>
        </w:rPr>
        <w:t xml:space="preserve">them within their welcome guide and also </w:t>
      </w:r>
      <w:r w:rsidR="00082E61">
        <w:rPr>
          <w:rFonts w:asciiTheme="minorHAnsi" w:hAnsiTheme="minorHAnsi" w:cstheme="minorHAnsi"/>
          <w:sz w:val="20"/>
          <w:szCs w:val="20"/>
        </w:rPr>
        <w:t>within posters in their homes.</w:t>
      </w:r>
      <w:r w:rsidR="008347FF">
        <w:rPr>
          <w:rFonts w:asciiTheme="minorHAnsi" w:hAnsiTheme="minorHAnsi" w:cstheme="minorHAnsi"/>
          <w:sz w:val="20"/>
          <w:szCs w:val="20"/>
        </w:rPr>
        <w:t xml:space="preserve"> </w:t>
      </w:r>
      <w:r w:rsidR="00964089">
        <w:rPr>
          <w:rFonts w:asciiTheme="minorHAnsi" w:hAnsiTheme="minorHAnsi" w:cstheme="minorHAnsi"/>
          <w:sz w:val="20"/>
          <w:szCs w:val="20"/>
        </w:rPr>
        <w:t xml:space="preserve">This complaints form is accessible to both Manager and Deputy Manager who </w:t>
      </w:r>
      <w:r w:rsidR="00964089">
        <w:rPr>
          <w:rFonts w:asciiTheme="minorHAnsi" w:hAnsiTheme="minorHAnsi" w:cstheme="minorHAnsi"/>
          <w:sz w:val="20"/>
          <w:szCs w:val="20"/>
        </w:rPr>
        <w:lastRenderedPageBreak/>
        <w:t>will take time to respon</w:t>
      </w:r>
      <w:r w:rsidR="008F42A0">
        <w:rPr>
          <w:rFonts w:asciiTheme="minorHAnsi" w:hAnsiTheme="minorHAnsi" w:cstheme="minorHAnsi"/>
          <w:sz w:val="20"/>
          <w:szCs w:val="20"/>
        </w:rPr>
        <w:t>d t</w:t>
      </w:r>
      <w:r w:rsidR="004B735C">
        <w:rPr>
          <w:rFonts w:asciiTheme="minorHAnsi" w:hAnsiTheme="minorHAnsi" w:cstheme="minorHAnsi"/>
          <w:sz w:val="20"/>
          <w:szCs w:val="20"/>
        </w:rPr>
        <w:t>o the complaints with support through service leaders.</w:t>
      </w:r>
      <w:r w:rsidR="00AC2F5A">
        <w:rPr>
          <w:rFonts w:asciiTheme="minorHAnsi" w:hAnsiTheme="minorHAnsi" w:cstheme="minorHAnsi"/>
          <w:sz w:val="20"/>
          <w:szCs w:val="20"/>
        </w:rPr>
        <w:t xml:space="preserve"> Young people also are able to provide feedback around the support that they receive through an online form accessed using a QR code</w:t>
      </w:r>
      <w:r w:rsidR="008032BA">
        <w:rPr>
          <w:rFonts w:asciiTheme="minorHAnsi" w:hAnsiTheme="minorHAnsi" w:cstheme="minorHAnsi"/>
          <w:sz w:val="20"/>
          <w:szCs w:val="20"/>
        </w:rPr>
        <w:t>.</w:t>
      </w:r>
    </w:p>
    <w:p w14:paraId="70A1C54C" w14:textId="4646AD76" w:rsidR="002B6C4E" w:rsidRDefault="002B6C4E" w:rsidP="00DB3F0E">
      <w:pPr>
        <w:rPr>
          <w:rFonts w:asciiTheme="minorHAnsi" w:hAnsiTheme="minorHAnsi" w:cstheme="minorHAnsi"/>
          <w:b/>
          <w:bCs/>
          <w:sz w:val="20"/>
          <w:szCs w:val="20"/>
        </w:rPr>
      </w:pPr>
      <w:r w:rsidRPr="002B6C4E">
        <w:rPr>
          <w:rFonts w:asciiTheme="minorHAnsi" w:hAnsiTheme="minorHAnsi" w:cstheme="minorHAnsi"/>
          <w:b/>
          <w:bCs/>
          <w:sz w:val="20"/>
          <w:szCs w:val="20"/>
        </w:rPr>
        <w:t xml:space="preserve">Our Process </w:t>
      </w:r>
      <w:r w:rsidR="00430366" w:rsidRPr="002B6C4E">
        <w:rPr>
          <w:rFonts w:asciiTheme="minorHAnsi" w:hAnsiTheme="minorHAnsi" w:cstheme="minorHAnsi"/>
          <w:b/>
          <w:bCs/>
          <w:sz w:val="20"/>
          <w:szCs w:val="20"/>
        </w:rPr>
        <w:t>to</w:t>
      </w:r>
      <w:r w:rsidRPr="002B6C4E">
        <w:rPr>
          <w:rFonts w:asciiTheme="minorHAnsi" w:hAnsiTheme="minorHAnsi" w:cstheme="minorHAnsi"/>
          <w:b/>
          <w:bCs/>
          <w:sz w:val="20"/>
          <w:szCs w:val="20"/>
        </w:rPr>
        <w:t xml:space="preserve"> Managing Complaint</w:t>
      </w:r>
      <w:r>
        <w:rPr>
          <w:rFonts w:asciiTheme="minorHAnsi" w:hAnsiTheme="minorHAnsi" w:cstheme="minorHAnsi"/>
          <w:b/>
          <w:bCs/>
          <w:sz w:val="20"/>
          <w:szCs w:val="20"/>
        </w:rPr>
        <w:t>s</w:t>
      </w:r>
    </w:p>
    <w:p w14:paraId="46C11A07" w14:textId="49FA5128" w:rsidR="00134EA3" w:rsidRPr="00134EA3" w:rsidRDefault="00134EA3" w:rsidP="00DB3F0E">
      <w:pPr>
        <w:rPr>
          <w:rFonts w:asciiTheme="minorHAnsi" w:hAnsiTheme="minorHAnsi" w:cstheme="minorHAnsi"/>
          <w:sz w:val="20"/>
          <w:szCs w:val="20"/>
        </w:rPr>
      </w:pPr>
      <w:r w:rsidRPr="008A1FFC">
        <w:rPr>
          <w:rFonts w:asciiTheme="minorHAnsi" w:hAnsiTheme="minorHAnsi" w:cstheme="minorHAnsi"/>
          <w:sz w:val="20"/>
          <w:szCs w:val="20"/>
        </w:rPr>
        <w:t xml:space="preserve">The </w:t>
      </w:r>
      <w:r>
        <w:rPr>
          <w:rFonts w:asciiTheme="minorHAnsi" w:hAnsiTheme="minorHAnsi" w:cstheme="minorHAnsi"/>
          <w:sz w:val="20"/>
          <w:szCs w:val="20"/>
        </w:rPr>
        <w:t>Registered Service Manager</w:t>
      </w:r>
      <w:r w:rsidRPr="008A1FFC">
        <w:rPr>
          <w:rFonts w:asciiTheme="minorHAnsi" w:hAnsiTheme="minorHAnsi" w:cstheme="minorHAnsi"/>
          <w:sz w:val="20"/>
          <w:szCs w:val="20"/>
        </w:rPr>
        <w:t xml:space="preserve"> leads all complaints and outcomes, and these are recorded and logged in our central system</w:t>
      </w:r>
      <w:r>
        <w:rPr>
          <w:rFonts w:asciiTheme="minorHAnsi" w:hAnsiTheme="minorHAnsi" w:cstheme="minorHAnsi"/>
          <w:sz w:val="20"/>
          <w:szCs w:val="20"/>
        </w:rPr>
        <w:t xml:space="preserve">, </w:t>
      </w:r>
      <w:r w:rsidR="008032BA">
        <w:rPr>
          <w:rFonts w:asciiTheme="minorHAnsi" w:hAnsiTheme="minorHAnsi" w:cstheme="minorHAnsi"/>
          <w:sz w:val="20"/>
          <w:szCs w:val="20"/>
        </w:rPr>
        <w:t>Lief</w:t>
      </w:r>
      <w:r w:rsidRPr="008A1FFC">
        <w:rPr>
          <w:rFonts w:asciiTheme="minorHAnsi" w:hAnsiTheme="minorHAnsi" w:cstheme="minorHAnsi"/>
          <w:sz w:val="20"/>
          <w:szCs w:val="20"/>
        </w:rPr>
        <w:t xml:space="preserve"> to ensure transparency and ongoing learning and reflection. </w:t>
      </w:r>
    </w:p>
    <w:p w14:paraId="625AF3E7" w14:textId="1B80600E" w:rsidR="00760DF8" w:rsidRDefault="00430366" w:rsidP="00CD2624">
      <w:pPr>
        <w:jc w:val="center"/>
        <w:rPr>
          <w:rFonts w:asciiTheme="minorHAnsi" w:hAnsiTheme="minorHAnsi" w:cstheme="minorHAnsi"/>
          <w:sz w:val="20"/>
          <w:szCs w:val="20"/>
        </w:rPr>
      </w:pPr>
      <w:r w:rsidRPr="00430366">
        <w:rPr>
          <w:rFonts w:asciiTheme="minorHAnsi" w:hAnsiTheme="minorHAnsi" w:cstheme="minorHAnsi"/>
          <w:noProof/>
          <w:sz w:val="20"/>
          <w:szCs w:val="20"/>
        </w:rPr>
        <w:drawing>
          <wp:inline distT="0" distB="0" distL="0" distR="0" wp14:anchorId="2EBAA457" wp14:editId="531774E0">
            <wp:extent cx="3703900" cy="1733550"/>
            <wp:effectExtent l="19050" t="19050" r="11430" b="19050"/>
            <wp:docPr id="2017542772" name="Picture 1" descr="A diagram of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42772" name="Picture 1" descr="A diagram of a stage&#10;&#10;Description automatically generated"/>
                    <pic:cNvPicPr/>
                  </pic:nvPicPr>
                  <pic:blipFill rotWithShape="1">
                    <a:blip r:embed="rId56"/>
                    <a:srcRect t="9387"/>
                    <a:stretch/>
                  </pic:blipFill>
                  <pic:spPr bwMode="auto">
                    <a:xfrm>
                      <a:off x="0" y="0"/>
                      <a:ext cx="3741913" cy="175134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107254F" w14:textId="56F7DC30" w:rsidR="00E35EF2" w:rsidRPr="00C913B7" w:rsidRDefault="00E35EF2" w:rsidP="00720F49">
      <w:pPr>
        <w:pStyle w:val="legclearfix"/>
        <w:shd w:val="clear" w:color="auto" w:fill="BDD6EE" w:themeFill="accent5" w:themeFillTint="66"/>
        <w:spacing w:after="60" w:afterAutospacing="0"/>
        <w:jc w:val="center"/>
        <w:rPr>
          <w:rStyle w:val="legds"/>
          <w:rFonts w:asciiTheme="minorHAnsi" w:hAnsiTheme="minorHAnsi" w:cstheme="minorHAnsi"/>
          <w:b/>
          <w:bCs/>
          <w:sz w:val="22"/>
          <w:szCs w:val="22"/>
        </w:rPr>
      </w:pPr>
      <w:r w:rsidRPr="00C913B7">
        <w:rPr>
          <w:rStyle w:val="legds"/>
          <w:rFonts w:asciiTheme="minorHAnsi" w:hAnsiTheme="minorHAnsi" w:cstheme="minorHAnsi"/>
          <w:b/>
          <w:bCs/>
          <w:sz w:val="22"/>
          <w:szCs w:val="22"/>
        </w:rPr>
        <w:t>Anti-discriminatory practices in respect of children and their families:</w:t>
      </w:r>
    </w:p>
    <w:p w14:paraId="3A2F3372" w14:textId="58B2EB84" w:rsidR="00E35EF2" w:rsidRPr="008A1FFC" w:rsidRDefault="00E35EF2" w:rsidP="00E35EF2">
      <w:pPr>
        <w:rPr>
          <w:rFonts w:asciiTheme="minorHAnsi" w:eastAsiaTheme="minorHAnsi" w:hAnsiTheme="minorHAnsi" w:cstheme="minorHAnsi"/>
          <w:sz w:val="20"/>
          <w:szCs w:val="20"/>
        </w:rPr>
      </w:pPr>
      <w:r w:rsidRPr="008A1FFC">
        <w:rPr>
          <w:rFonts w:asciiTheme="minorHAnsi" w:hAnsiTheme="minorHAnsi" w:cstheme="minorHAnsi"/>
          <w:sz w:val="20"/>
          <w:szCs w:val="20"/>
        </w:rPr>
        <w:t xml:space="preserve">Safe Haven </w:t>
      </w:r>
      <w:r>
        <w:rPr>
          <w:rFonts w:asciiTheme="minorHAnsi" w:hAnsiTheme="minorHAnsi" w:cstheme="minorHAnsi"/>
          <w:sz w:val="20"/>
          <w:szCs w:val="20"/>
        </w:rPr>
        <w:t>Accommodation</w:t>
      </w:r>
      <w:r w:rsidRPr="008A1FFC">
        <w:rPr>
          <w:rFonts w:asciiTheme="minorHAnsi" w:hAnsiTheme="minorHAnsi" w:cstheme="minorHAnsi"/>
          <w:sz w:val="20"/>
          <w:szCs w:val="20"/>
        </w:rPr>
        <w:t xml:space="preserve"> collaborates closely with the Local Authorities and local services to ensure that young people in our</w:t>
      </w:r>
      <w:r w:rsidRPr="008A1FFC">
        <w:rPr>
          <w:rFonts w:asciiTheme="minorHAnsi" w:hAnsiTheme="minorHAnsi" w:cstheme="minorHAnsi"/>
          <w:sz w:val="20"/>
          <w:szCs w:val="20"/>
          <w:shd w:val="clear" w:color="auto" w:fill="F7F7F8"/>
        </w:rPr>
        <w:t xml:space="preserve"> </w:t>
      </w:r>
      <w:r w:rsidRPr="008A1FFC">
        <w:rPr>
          <w:rFonts w:asciiTheme="minorHAnsi" w:hAnsiTheme="minorHAnsi" w:cstheme="minorHAnsi"/>
          <w:sz w:val="20"/>
          <w:szCs w:val="20"/>
        </w:rPr>
        <w:t>accommodation have access to appropriate services. We strive to establish a nurturing and inclusive environment that caters to the specific requirements of young people and their families. This involves offering mentoring, guidance, and intervention, while working closely with young individuals in areas such as Education, Employment, and Training (EET). Additionally, we focus on identifying and exploring their preferences and future aspirations, assisting them in their journey towards a fulfilling and successful future</w:t>
      </w:r>
      <w:r w:rsidRPr="008A1FFC">
        <w:rPr>
          <w:rFonts w:asciiTheme="minorHAnsi" w:hAnsiTheme="minorHAnsi" w:cstheme="minorHAnsi"/>
          <w:sz w:val="20"/>
          <w:szCs w:val="20"/>
          <w:shd w:val="clear" w:color="auto" w:fill="F7F7F8"/>
        </w:rPr>
        <w:t>.</w:t>
      </w:r>
    </w:p>
    <w:p w14:paraId="3808A8A6" w14:textId="3773703B" w:rsidR="00760DF8" w:rsidRPr="00172E70" w:rsidRDefault="00E35EF2" w:rsidP="005F2805">
      <w:pPr>
        <w:rPr>
          <w:rFonts w:asciiTheme="minorHAnsi" w:hAnsiTheme="minorHAnsi" w:cstheme="minorHAnsi"/>
          <w:color w:val="auto"/>
          <w:sz w:val="20"/>
          <w:szCs w:val="20"/>
        </w:rPr>
      </w:pPr>
      <w:r w:rsidRPr="008A1FFC">
        <w:rPr>
          <w:rFonts w:asciiTheme="minorHAnsi" w:hAnsiTheme="minorHAnsi" w:cstheme="minorHAnsi"/>
          <w:sz w:val="20"/>
          <w:szCs w:val="20"/>
        </w:rPr>
        <w:t xml:space="preserve">Our primary objective is to empower young individuals by emphasising the advantages of acquiring new skills and qualifications to enhance their employability, boost their self-assurance, and attain economic well-being. We provide comprehensive support during job searches, assist in </w:t>
      </w:r>
      <w:r w:rsidR="00CD2624" w:rsidRPr="008A1FFC">
        <w:rPr>
          <w:rFonts w:asciiTheme="minorHAnsi" w:hAnsiTheme="minorHAnsi" w:cstheme="minorHAnsi"/>
          <w:sz w:val="20"/>
          <w:szCs w:val="20"/>
        </w:rPr>
        <w:t>impressive crafting</w:t>
      </w:r>
      <w:r w:rsidRPr="008A1FFC">
        <w:rPr>
          <w:rFonts w:asciiTheme="minorHAnsi" w:hAnsiTheme="minorHAnsi" w:cstheme="minorHAnsi"/>
          <w:sz w:val="20"/>
          <w:szCs w:val="20"/>
        </w:rPr>
        <w:t xml:space="preserve"> CVs, conduct mock interviews, and offer financial aid for purchasing appropriate attire and essential personal protective equipment (PPE) required for interviews and work settings. </w:t>
      </w:r>
      <w:r w:rsidR="00CD2624">
        <w:rPr>
          <w:rFonts w:asciiTheme="minorHAnsi" w:hAnsiTheme="minorHAnsi" w:cstheme="minorHAnsi"/>
          <w:color w:val="auto"/>
          <w:sz w:val="20"/>
          <w:szCs w:val="20"/>
        </w:rPr>
        <w:t xml:space="preserve"> </w:t>
      </w:r>
      <w:r w:rsidRPr="008A1FFC">
        <w:rPr>
          <w:rFonts w:asciiTheme="minorHAnsi" w:hAnsiTheme="minorHAnsi" w:cstheme="minorHAnsi"/>
          <w:sz w:val="20"/>
          <w:szCs w:val="20"/>
        </w:rPr>
        <w:t>We recognise the complexities of the relationships with young people and their families, where we strive to support them in a person-centred and non-judgemental way.  Through our “SAFE” model, a lot of key working will be undertaken around “support networks,” in the hope we are able to forge stronger and healthier relationships between young people and their families.</w:t>
      </w:r>
      <w:r w:rsidR="00CD2624">
        <w:rPr>
          <w:rFonts w:asciiTheme="minorHAnsi" w:hAnsiTheme="minorHAnsi" w:cstheme="minorHAnsi"/>
          <w:color w:val="auto"/>
          <w:sz w:val="20"/>
          <w:szCs w:val="20"/>
        </w:rPr>
        <w:t xml:space="preserve"> </w:t>
      </w:r>
      <w:r w:rsidRPr="008A1FFC">
        <w:rPr>
          <w:rFonts w:asciiTheme="minorHAnsi" w:hAnsiTheme="minorHAnsi" w:cstheme="minorHAnsi"/>
          <w:sz w:val="20"/>
          <w:szCs w:val="20"/>
        </w:rPr>
        <w:t>The ethos around our approach towards young people and their families, are captured in our “equality, diversion and inclusion policy.”  Our staff receive training in this area during their induction training and familiarise themselves with the policy.</w:t>
      </w:r>
    </w:p>
    <w:p w14:paraId="1C8C2C51" w14:textId="021C95D4" w:rsidR="00D22FDC" w:rsidRPr="00DC224E" w:rsidRDefault="005F2805" w:rsidP="00DC224E">
      <w:pPr>
        <w:shd w:val="clear" w:color="auto" w:fill="0070C0"/>
        <w:jc w:val="center"/>
        <w:rPr>
          <w:rStyle w:val="legds"/>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A787B">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Accommodation Standard</w:t>
      </w:r>
    </w:p>
    <w:p w14:paraId="7DED552E" w14:textId="2454EE2E" w:rsidR="00E53A91" w:rsidRPr="00C913B7" w:rsidRDefault="00E53A91" w:rsidP="00720F49">
      <w:pPr>
        <w:pStyle w:val="legclearfix"/>
        <w:shd w:val="clear" w:color="auto" w:fill="BDD6EE" w:themeFill="accent5" w:themeFillTint="66"/>
        <w:spacing w:before="0" w:beforeAutospacing="0" w:after="60" w:afterAutospacing="0" w:line="276" w:lineRule="auto"/>
        <w:jc w:val="center"/>
        <w:rPr>
          <w:rStyle w:val="legds"/>
          <w:rFonts w:asciiTheme="minorHAnsi" w:hAnsiTheme="minorHAnsi" w:cstheme="minorHAnsi"/>
          <w:b/>
          <w:bCs/>
          <w:sz w:val="22"/>
          <w:szCs w:val="22"/>
        </w:rPr>
      </w:pPr>
      <w:r w:rsidRPr="00C913B7">
        <w:rPr>
          <w:rStyle w:val="legds"/>
          <w:rFonts w:asciiTheme="minorHAnsi" w:hAnsiTheme="minorHAnsi" w:cstheme="minorHAnsi"/>
          <w:b/>
          <w:bCs/>
          <w:sz w:val="22"/>
          <w:szCs w:val="22"/>
        </w:rPr>
        <w:t>Facilities:</w:t>
      </w:r>
    </w:p>
    <w:p w14:paraId="6E916683" w14:textId="6F2856AE" w:rsidR="0002503E" w:rsidRDefault="0002503E" w:rsidP="00DC224E">
      <w:pPr>
        <w:pStyle w:val="legclearfix"/>
        <w:shd w:val="clear" w:color="auto" w:fill="FFFFFF"/>
        <w:spacing w:before="0" w:beforeAutospacing="0" w:after="60" w:afterAutospacing="0" w:line="276" w:lineRule="auto"/>
        <w:rPr>
          <w:rStyle w:val="legds"/>
          <w:rFonts w:asciiTheme="minorHAnsi" w:hAnsiTheme="minorHAnsi" w:cstheme="minorHAnsi"/>
          <w:sz w:val="20"/>
          <w:szCs w:val="20"/>
        </w:rPr>
      </w:pPr>
      <w:r w:rsidRPr="005D3DDE">
        <w:rPr>
          <w:rStyle w:val="legds"/>
          <w:rFonts w:asciiTheme="minorHAnsi" w:hAnsiTheme="minorHAnsi" w:cstheme="minorHAnsi"/>
          <w:sz w:val="20"/>
          <w:szCs w:val="20"/>
        </w:rPr>
        <w:t>Safe Haven Accommodation</w:t>
      </w:r>
      <w:r w:rsidRPr="007C1CCB">
        <w:rPr>
          <w:rStyle w:val="legds"/>
          <w:rFonts w:asciiTheme="minorHAnsi" w:hAnsiTheme="minorHAnsi" w:cstheme="minorHAnsi"/>
          <w:sz w:val="20"/>
          <w:szCs w:val="20"/>
        </w:rPr>
        <w:t xml:space="preserve"> prides itself on offering good, quality facilities and accommodation to the young people it supports which include:</w:t>
      </w:r>
    </w:p>
    <w:tbl>
      <w:tblPr>
        <w:tblStyle w:val="TableGrid"/>
        <w:tblpPr w:leftFromText="180" w:rightFromText="180" w:vertAnchor="text" w:horzAnchor="margin" w:tblpXSpec="right" w:tblpY="240"/>
        <w:tblW w:w="0" w:type="auto"/>
        <w:tblBorders>
          <w:top w:val="none" w:sz="0" w:space="0" w:color="auto"/>
          <w:left w:val="none" w:sz="0" w:space="0" w:color="auto"/>
          <w:bottom w:val="none" w:sz="0" w:space="0" w:color="auto"/>
          <w:right w:val="none" w:sz="0" w:space="0" w:color="auto"/>
          <w:insideH w:val="dotDash" w:sz="4" w:space="0" w:color="auto"/>
          <w:insideV w:val="dotDash" w:sz="4" w:space="0" w:color="auto"/>
        </w:tblBorders>
        <w:tblLook w:val="04A0" w:firstRow="1" w:lastRow="0" w:firstColumn="1" w:lastColumn="0" w:noHBand="0" w:noVBand="1"/>
      </w:tblPr>
      <w:tblGrid>
        <w:gridCol w:w="3116"/>
      </w:tblGrid>
      <w:tr w:rsidR="00CD2624" w14:paraId="194D93CE" w14:textId="77777777" w:rsidTr="00CD2624">
        <w:trPr>
          <w:trHeight w:val="426"/>
        </w:trPr>
        <w:tc>
          <w:tcPr>
            <w:tcW w:w="3116" w:type="dxa"/>
            <w:shd w:val="clear" w:color="auto" w:fill="BDD6EE" w:themeFill="accent5" w:themeFillTint="66"/>
          </w:tcPr>
          <w:p w14:paraId="23CD62A2" w14:textId="60D7A857" w:rsidR="00CD2624" w:rsidRPr="00F350DA" w:rsidRDefault="00CD2624" w:rsidP="00AE631A">
            <w:pPr>
              <w:jc w:val="center"/>
              <w:rPr>
                <w:b/>
                <w:bCs/>
              </w:rPr>
            </w:pPr>
            <w:r>
              <w:rPr>
                <w:b/>
                <w:bCs/>
              </w:rPr>
              <w:t>Virtual Tour of  Our Accommodation</w:t>
            </w:r>
          </w:p>
        </w:tc>
      </w:tr>
      <w:tr w:rsidR="00CD2624" w14:paraId="0AB88FD3" w14:textId="77777777" w:rsidTr="00CD2624">
        <w:trPr>
          <w:trHeight w:val="426"/>
        </w:trPr>
        <w:tc>
          <w:tcPr>
            <w:tcW w:w="3116" w:type="dxa"/>
          </w:tcPr>
          <w:p w14:paraId="44FF2198" w14:textId="0A4643ED" w:rsidR="00CD2624" w:rsidRDefault="00FD7054" w:rsidP="00CD2624">
            <w:pPr>
              <w:jc w:val="center"/>
              <w:rPr>
                <w:b/>
                <w:bCs/>
              </w:rPr>
            </w:pPr>
            <w:r w:rsidRPr="00FD7054">
              <w:rPr>
                <w:b/>
                <w:bCs/>
                <w:noProof/>
              </w:rPr>
              <w:lastRenderedPageBreak/>
              <w:drawing>
                <wp:inline distT="0" distB="0" distL="0" distR="0" wp14:anchorId="44A88EE0" wp14:editId="6420AC2E">
                  <wp:extent cx="865909" cy="872518"/>
                  <wp:effectExtent l="0" t="0" r="0" b="3810"/>
                  <wp:docPr id="198450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509851" name=""/>
                          <pic:cNvPicPr/>
                        </pic:nvPicPr>
                        <pic:blipFill>
                          <a:blip r:embed="rId57"/>
                          <a:stretch>
                            <a:fillRect/>
                          </a:stretch>
                        </pic:blipFill>
                        <pic:spPr>
                          <a:xfrm>
                            <a:off x="0" y="0"/>
                            <a:ext cx="870619" cy="877264"/>
                          </a:xfrm>
                          <a:prstGeom prst="rect">
                            <a:avLst/>
                          </a:prstGeom>
                        </pic:spPr>
                      </pic:pic>
                    </a:graphicData>
                  </a:graphic>
                </wp:inline>
              </w:drawing>
            </w:r>
          </w:p>
        </w:tc>
      </w:tr>
    </w:tbl>
    <w:p w14:paraId="6E8508F2" w14:textId="28AEAF51" w:rsidR="000863B2" w:rsidRPr="000208DB" w:rsidRDefault="005D3DDE" w:rsidP="00CD2624">
      <w:pPr>
        <w:pStyle w:val="legclearfix"/>
        <w:shd w:val="clear" w:color="auto" w:fill="FFFFFF"/>
        <w:spacing w:after="60" w:afterAutospacing="0" w:line="276" w:lineRule="auto"/>
        <w:rPr>
          <w:rStyle w:val="legds"/>
          <w:rFonts w:asciiTheme="minorHAnsi" w:hAnsiTheme="minorHAnsi" w:cstheme="minorHAnsi"/>
          <w:sz w:val="20"/>
          <w:szCs w:val="20"/>
        </w:rPr>
      </w:pPr>
      <w:r w:rsidRPr="005D3DDE">
        <w:rPr>
          <w:rStyle w:val="legds"/>
          <w:rFonts w:asciiTheme="minorHAnsi" w:hAnsiTheme="minorHAnsi" w:cstheme="minorHAnsi"/>
          <w:noProof/>
          <w:sz w:val="20"/>
          <w:szCs w:val="20"/>
        </w:rPr>
        <w:drawing>
          <wp:inline distT="0" distB="0" distL="0" distR="0" wp14:anchorId="2CACC653" wp14:editId="2DC2B8C9">
            <wp:extent cx="3695089" cy="1413510"/>
            <wp:effectExtent l="19050" t="19050" r="19685" b="15240"/>
            <wp:docPr id="2067760708" name="Picture 1" descr="A diagram of a hot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60708" name="Picture 1" descr="A diagram of a hotel&#10;&#10;Description automatically generated"/>
                    <pic:cNvPicPr/>
                  </pic:nvPicPr>
                  <pic:blipFill>
                    <a:blip r:embed="rId58"/>
                    <a:stretch>
                      <a:fillRect/>
                    </a:stretch>
                  </pic:blipFill>
                  <pic:spPr>
                    <a:xfrm>
                      <a:off x="0" y="0"/>
                      <a:ext cx="3713023" cy="1420370"/>
                    </a:xfrm>
                    <a:prstGeom prst="rect">
                      <a:avLst/>
                    </a:prstGeom>
                    <a:ln>
                      <a:solidFill>
                        <a:schemeClr val="tx1"/>
                      </a:solidFill>
                    </a:ln>
                  </pic:spPr>
                </pic:pic>
              </a:graphicData>
            </a:graphic>
          </wp:inline>
        </w:drawing>
      </w:r>
    </w:p>
    <w:p w14:paraId="66B19EF9" w14:textId="62B82541" w:rsidR="00172E70" w:rsidRDefault="005D3DDE" w:rsidP="002B6CD4">
      <w:pPr>
        <w:pStyle w:val="legclearfix"/>
        <w:shd w:val="clear" w:color="auto" w:fill="BDD6EE" w:themeFill="accent5" w:themeFillTint="66"/>
        <w:spacing w:before="0" w:beforeAutospacing="0" w:after="0" w:afterAutospacing="0" w:line="276" w:lineRule="auto"/>
        <w:jc w:val="center"/>
        <w:rPr>
          <w:rStyle w:val="legds"/>
          <w:rFonts w:asciiTheme="minorHAnsi" w:hAnsiTheme="minorHAnsi" w:cstheme="minorHAnsi"/>
          <w:b/>
          <w:bCs/>
          <w:sz w:val="20"/>
          <w:szCs w:val="20"/>
        </w:rPr>
      </w:pPr>
      <w:r w:rsidRPr="00172E70">
        <w:rPr>
          <w:rStyle w:val="legds"/>
          <w:rFonts w:asciiTheme="minorHAnsi" w:hAnsiTheme="minorHAnsi" w:cstheme="minorHAnsi"/>
          <w:b/>
          <w:bCs/>
          <w:sz w:val="20"/>
          <w:szCs w:val="20"/>
          <w:shd w:val="clear" w:color="auto" w:fill="BDD6EE" w:themeFill="accent5" w:themeFillTint="66"/>
        </w:rPr>
        <w:t xml:space="preserve">Dedicated </w:t>
      </w:r>
      <w:r w:rsidR="00D22FDC" w:rsidRPr="00172E70">
        <w:rPr>
          <w:rStyle w:val="legds"/>
          <w:rFonts w:asciiTheme="minorHAnsi" w:hAnsiTheme="minorHAnsi" w:cstheme="minorHAnsi"/>
          <w:b/>
          <w:bCs/>
          <w:sz w:val="20"/>
          <w:szCs w:val="20"/>
          <w:shd w:val="clear" w:color="auto" w:fill="BDD6EE" w:themeFill="accent5" w:themeFillTint="66"/>
        </w:rPr>
        <w:t>Maintenance Team</w:t>
      </w:r>
      <w:r w:rsidR="00172E70" w:rsidRPr="00172E70">
        <w:rPr>
          <w:rStyle w:val="legds"/>
          <w:rFonts w:asciiTheme="minorHAnsi" w:hAnsiTheme="minorHAnsi" w:cstheme="minorHAnsi"/>
          <w:b/>
          <w:bCs/>
          <w:sz w:val="20"/>
          <w:szCs w:val="20"/>
          <w:shd w:val="clear" w:color="auto" w:fill="BDD6EE" w:themeFill="accent5" w:themeFillTint="66"/>
        </w:rPr>
        <w:t>:</w:t>
      </w:r>
    </w:p>
    <w:p w14:paraId="30514DDB" w14:textId="77777777" w:rsidR="00AB0240" w:rsidRDefault="005D3DDE" w:rsidP="00172E70">
      <w:pPr>
        <w:pStyle w:val="legclearfix"/>
        <w:shd w:val="clear" w:color="auto" w:fill="FFFFFF"/>
        <w:spacing w:before="0" w:beforeAutospacing="0" w:after="0" w:afterAutospacing="0" w:line="276" w:lineRule="auto"/>
        <w:jc w:val="both"/>
        <w:rPr>
          <w:rStyle w:val="legds"/>
          <w:rFonts w:asciiTheme="minorHAnsi" w:hAnsiTheme="minorHAnsi" w:cstheme="minorHAnsi"/>
          <w:b/>
          <w:bCs/>
          <w:sz w:val="20"/>
          <w:szCs w:val="20"/>
        </w:rPr>
      </w:pPr>
      <w:r w:rsidRPr="005D3DDE">
        <w:rPr>
          <w:rStyle w:val="legds"/>
          <w:rFonts w:asciiTheme="minorHAnsi" w:hAnsiTheme="minorHAnsi" w:cstheme="minorHAnsi"/>
          <w:sz w:val="20"/>
          <w:szCs w:val="20"/>
        </w:rPr>
        <w:t xml:space="preserve">Our dedicated maintenance team and procedures for our service enable us to have a proactive approach to maintenance and </w:t>
      </w:r>
      <w:r w:rsidR="00172E70" w:rsidRPr="005D3DDE">
        <w:rPr>
          <w:rStyle w:val="legds"/>
          <w:rFonts w:asciiTheme="minorHAnsi" w:hAnsiTheme="minorHAnsi" w:cstheme="minorHAnsi"/>
          <w:sz w:val="20"/>
          <w:szCs w:val="20"/>
        </w:rPr>
        <w:t>emergencies.</w:t>
      </w:r>
      <w:r w:rsidR="00172E70">
        <w:rPr>
          <w:rStyle w:val="legds"/>
          <w:rFonts w:asciiTheme="minorHAnsi" w:hAnsiTheme="minorHAnsi" w:cstheme="minorHAnsi"/>
          <w:sz w:val="20"/>
          <w:szCs w:val="20"/>
        </w:rPr>
        <w:t xml:space="preserve"> We are </w:t>
      </w:r>
      <w:r w:rsidRPr="005D3DDE">
        <w:rPr>
          <w:rStyle w:val="legds"/>
          <w:rFonts w:asciiTheme="minorHAnsi" w:hAnsiTheme="minorHAnsi" w:cstheme="minorHAnsi"/>
          <w:sz w:val="20"/>
          <w:szCs w:val="20"/>
        </w:rPr>
        <w:t>readily available to address issues promptly, ensuring that any concerns are attended to without delay.</w:t>
      </w:r>
      <w:r w:rsidRPr="005D3DDE">
        <w:rPr>
          <w:rStyle w:val="legds"/>
          <w:rFonts w:asciiTheme="minorHAnsi" w:hAnsiTheme="minorHAnsi" w:cstheme="minorHAnsi"/>
          <w:b/>
          <w:bCs/>
          <w:sz w:val="20"/>
          <w:szCs w:val="20"/>
        </w:rPr>
        <w:t xml:space="preserve"> </w:t>
      </w:r>
      <w:r w:rsidRPr="005D3DDE">
        <w:rPr>
          <w:rStyle w:val="legds"/>
          <w:rFonts w:asciiTheme="minorHAnsi" w:hAnsiTheme="minorHAnsi" w:cstheme="minorHAnsi"/>
          <w:sz w:val="20"/>
          <w:szCs w:val="20"/>
        </w:rPr>
        <w:t xml:space="preserve">By having our own and dedicated maintenance personnel we can ensure they are a consistent figure in the lives of young people residing in our service, this ensures safety and support for the young people to have the opportunity to get to know who is coming into their home. This consistency is </w:t>
      </w:r>
      <w:r>
        <w:rPr>
          <w:rStyle w:val="legds"/>
          <w:rFonts w:asciiTheme="minorHAnsi" w:hAnsiTheme="minorHAnsi" w:cstheme="minorHAnsi"/>
          <w:sz w:val="20"/>
          <w:szCs w:val="20"/>
        </w:rPr>
        <w:t>further promoted</w:t>
      </w:r>
      <w:r w:rsidRPr="005D3DDE">
        <w:rPr>
          <w:rStyle w:val="legds"/>
          <w:rFonts w:asciiTheme="minorHAnsi" w:hAnsiTheme="minorHAnsi" w:cstheme="minorHAnsi"/>
          <w:sz w:val="20"/>
          <w:szCs w:val="20"/>
        </w:rPr>
        <w:t xml:space="preserve"> by providing the</w:t>
      </w:r>
      <w:r>
        <w:rPr>
          <w:rStyle w:val="legds"/>
          <w:rFonts w:asciiTheme="minorHAnsi" w:hAnsiTheme="minorHAnsi" w:cstheme="minorHAnsi"/>
          <w:sz w:val="20"/>
          <w:szCs w:val="20"/>
        </w:rPr>
        <w:t xml:space="preserve"> maintenance team</w:t>
      </w:r>
      <w:r w:rsidRPr="005D3DDE">
        <w:rPr>
          <w:rStyle w:val="legds"/>
          <w:rFonts w:asciiTheme="minorHAnsi" w:hAnsiTheme="minorHAnsi" w:cstheme="minorHAnsi"/>
          <w:sz w:val="20"/>
          <w:szCs w:val="20"/>
        </w:rPr>
        <w:t xml:space="preserve"> with core mandatory training. This training </w:t>
      </w:r>
      <w:r>
        <w:rPr>
          <w:rStyle w:val="legds"/>
          <w:rFonts w:asciiTheme="minorHAnsi" w:hAnsiTheme="minorHAnsi" w:cstheme="minorHAnsi"/>
          <w:sz w:val="20"/>
          <w:szCs w:val="20"/>
        </w:rPr>
        <w:t>supports the maintenance team to</w:t>
      </w:r>
      <w:r w:rsidRPr="005D3DDE">
        <w:rPr>
          <w:rStyle w:val="legds"/>
          <w:rFonts w:asciiTheme="minorHAnsi" w:hAnsiTheme="minorHAnsi" w:cstheme="minorHAnsi"/>
          <w:sz w:val="20"/>
          <w:szCs w:val="20"/>
        </w:rPr>
        <w:t xml:space="preserve"> understand</w:t>
      </w:r>
      <w:r>
        <w:rPr>
          <w:rStyle w:val="legds"/>
          <w:rFonts w:asciiTheme="minorHAnsi" w:hAnsiTheme="minorHAnsi" w:cstheme="minorHAnsi"/>
          <w:sz w:val="20"/>
          <w:szCs w:val="20"/>
        </w:rPr>
        <w:t xml:space="preserve"> </w:t>
      </w:r>
      <w:r w:rsidRPr="005D3DDE">
        <w:rPr>
          <w:rStyle w:val="legds"/>
          <w:rFonts w:asciiTheme="minorHAnsi" w:hAnsiTheme="minorHAnsi" w:cstheme="minorHAnsi"/>
          <w:sz w:val="20"/>
          <w:szCs w:val="20"/>
        </w:rPr>
        <w:t xml:space="preserve">the unique needs and dynamics of the young people </w:t>
      </w:r>
      <w:r>
        <w:rPr>
          <w:rStyle w:val="legds"/>
          <w:rFonts w:asciiTheme="minorHAnsi" w:hAnsiTheme="minorHAnsi" w:cstheme="minorHAnsi"/>
          <w:sz w:val="20"/>
          <w:szCs w:val="20"/>
        </w:rPr>
        <w:t>in our services and give them their required knowledge to support the young people when visiting</w:t>
      </w:r>
      <w:r w:rsidRPr="005D3DDE">
        <w:rPr>
          <w:rStyle w:val="legds"/>
          <w:rFonts w:asciiTheme="minorHAnsi" w:hAnsiTheme="minorHAnsi" w:cstheme="minorHAnsi"/>
          <w:sz w:val="20"/>
          <w:szCs w:val="20"/>
        </w:rPr>
        <w:t>.</w:t>
      </w:r>
      <w:r w:rsidR="00A248C1">
        <w:rPr>
          <w:rStyle w:val="legds"/>
          <w:rFonts w:asciiTheme="minorHAnsi" w:hAnsiTheme="minorHAnsi" w:cstheme="minorHAnsi"/>
          <w:b/>
          <w:bCs/>
          <w:sz w:val="20"/>
          <w:szCs w:val="20"/>
        </w:rPr>
        <w:t xml:space="preserve"> </w:t>
      </w:r>
    </w:p>
    <w:p w14:paraId="1E35B4D6" w14:textId="224A7DBF" w:rsidR="005D3DDE" w:rsidRDefault="005D3DDE" w:rsidP="00172E70">
      <w:pPr>
        <w:pStyle w:val="legclearfix"/>
        <w:shd w:val="clear" w:color="auto" w:fill="FFFFFF"/>
        <w:spacing w:before="0" w:beforeAutospacing="0" w:after="0" w:afterAutospacing="0" w:line="276" w:lineRule="auto"/>
        <w:jc w:val="both"/>
        <w:rPr>
          <w:rStyle w:val="legds"/>
          <w:rFonts w:asciiTheme="minorHAnsi" w:hAnsiTheme="minorHAnsi" w:cstheme="minorHAnsi"/>
          <w:sz w:val="20"/>
          <w:szCs w:val="20"/>
        </w:rPr>
      </w:pPr>
      <w:r>
        <w:rPr>
          <w:rStyle w:val="legds"/>
          <w:rFonts w:asciiTheme="minorHAnsi" w:hAnsiTheme="minorHAnsi" w:cstheme="minorHAnsi"/>
          <w:sz w:val="20"/>
          <w:szCs w:val="20"/>
        </w:rPr>
        <w:t>At Safe Haven Accommodation we u</w:t>
      </w:r>
      <w:r w:rsidRPr="005D3DDE">
        <w:rPr>
          <w:rStyle w:val="legds"/>
          <w:rFonts w:asciiTheme="minorHAnsi" w:hAnsiTheme="minorHAnsi" w:cstheme="minorHAnsi"/>
          <w:sz w:val="20"/>
          <w:szCs w:val="20"/>
        </w:rPr>
        <w:t>tili</w:t>
      </w:r>
      <w:r w:rsidR="000863B2">
        <w:rPr>
          <w:rStyle w:val="legds"/>
          <w:rFonts w:asciiTheme="minorHAnsi" w:hAnsiTheme="minorHAnsi" w:cstheme="minorHAnsi"/>
          <w:sz w:val="20"/>
          <w:szCs w:val="20"/>
        </w:rPr>
        <w:t>s</w:t>
      </w:r>
      <w:r>
        <w:rPr>
          <w:rStyle w:val="legds"/>
          <w:rFonts w:asciiTheme="minorHAnsi" w:hAnsiTheme="minorHAnsi" w:cstheme="minorHAnsi"/>
          <w:sz w:val="20"/>
          <w:szCs w:val="20"/>
        </w:rPr>
        <w:t>e</w:t>
      </w:r>
      <w:r w:rsidRPr="005D3DDE">
        <w:rPr>
          <w:rStyle w:val="legds"/>
          <w:rFonts w:asciiTheme="minorHAnsi" w:hAnsiTheme="minorHAnsi" w:cstheme="minorHAnsi"/>
          <w:sz w:val="20"/>
          <w:szCs w:val="20"/>
        </w:rPr>
        <w:t xml:space="preserve"> </w:t>
      </w:r>
      <w:r w:rsidR="00052E4F">
        <w:rPr>
          <w:rStyle w:val="legds"/>
          <w:rFonts w:asciiTheme="minorHAnsi" w:hAnsiTheme="minorHAnsi" w:cstheme="minorHAnsi"/>
          <w:sz w:val="20"/>
          <w:szCs w:val="20"/>
        </w:rPr>
        <w:t>Job</w:t>
      </w:r>
      <w:r w:rsidR="00AB0240">
        <w:rPr>
          <w:rStyle w:val="legds"/>
          <w:rFonts w:asciiTheme="minorHAnsi" w:hAnsiTheme="minorHAnsi" w:cstheme="minorHAnsi"/>
          <w:sz w:val="20"/>
          <w:szCs w:val="20"/>
        </w:rPr>
        <w:t xml:space="preserve"> L</w:t>
      </w:r>
      <w:r w:rsidR="00052E4F">
        <w:rPr>
          <w:rStyle w:val="legds"/>
          <w:rFonts w:asciiTheme="minorHAnsi" w:hAnsiTheme="minorHAnsi" w:cstheme="minorHAnsi"/>
          <w:sz w:val="20"/>
          <w:szCs w:val="20"/>
        </w:rPr>
        <w:t>ogic</w:t>
      </w:r>
      <w:r w:rsidRPr="005D3DDE">
        <w:rPr>
          <w:rStyle w:val="legds"/>
          <w:rFonts w:asciiTheme="minorHAnsi" w:hAnsiTheme="minorHAnsi" w:cstheme="minorHAnsi"/>
          <w:sz w:val="20"/>
          <w:szCs w:val="20"/>
        </w:rPr>
        <w:t xml:space="preserve"> system</w:t>
      </w:r>
      <w:r w:rsidR="00052E4F">
        <w:rPr>
          <w:rStyle w:val="legds"/>
          <w:rFonts w:asciiTheme="minorHAnsi" w:hAnsiTheme="minorHAnsi" w:cstheme="minorHAnsi"/>
          <w:sz w:val="20"/>
          <w:szCs w:val="20"/>
        </w:rPr>
        <w:t>s</w:t>
      </w:r>
      <w:r w:rsidRPr="005D3DDE">
        <w:rPr>
          <w:rStyle w:val="legds"/>
          <w:rFonts w:asciiTheme="minorHAnsi" w:hAnsiTheme="minorHAnsi" w:cstheme="minorHAnsi"/>
          <w:sz w:val="20"/>
          <w:szCs w:val="20"/>
        </w:rPr>
        <w:t xml:space="preserve"> </w:t>
      </w:r>
      <w:r>
        <w:rPr>
          <w:rStyle w:val="legds"/>
          <w:rFonts w:asciiTheme="minorHAnsi" w:hAnsiTheme="minorHAnsi" w:cstheme="minorHAnsi"/>
          <w:sz w:val="20"/>
          <w:szCs w:val="20"/>
        </w:rPr>
        <w:t xml:space="preserve">to </w:t>
      </w:r>
      <w:r w:rsidRPr="005D3DDE">
        <w:rPr>
          <w:rStyle w:val="legds"/>
          <w:rFonts w:asciiTheme="minorHAnsi" w:hAnsiTheme="minorHAnsi" w:cstheme="minorHAnsi"/>
          <w:sz w:val="20"/>
          <w:szCs w:val="20"/>
        </w:rPr>
        <w:t>enhances our maintenance procedures. Through this system, we efficiently allocate visits and record maintenance activities on a visible calendar accessible to both the young people and the staff team.</w:t>
      </w:r>
    </w:p>
    <w:p w14:paraId="6010CBD2" w14:textId="77777777" w:rsidR="00AB0240" w:rsidRPr="00172E70" w:rsidRDefault="00AB0240" w:rsidP="00172E70">
      <w:pPr>
        <w:pStyle w:val="legclearfix"/>
        <w:shd w:val="clear" w:color="auto" w:fill="FFFFFF"/>
        <w:spacing w:before="0" w:beforeAutospacing="0" w:after="0" w:afterAutospacing="0" w:line="276" w:lineRule="auto"/>
        <w:jc w:val="both"/>
        <w:rPr>
          <w:rStyle w:val="legds"/>
          <w:rFonts w:asciiTheme="minorHAnsi" w:hAnsiTheme="minorHAnsi" w:cstheme="minorHAnsi"/>
          <w:b/>
          <w:bCs/>
          <w:sz w:val="20"/>
          <w:szCs w:val="20"/>
        </w:rPr>
      </w:pPr>
    </w:p>
    <w:p w14:paraId="13F901AA" w14:textId="4D7A28D2" w:rsidR="00172E70" w:rsidRDefault="005D3DDE" w:rsidP="002B6CD4">
      <w:pPr>
        <w:pStyle w:val="legclearfix"/>
        <w:shd w:val="clear" w:color="auto" w:fill="BDD6EE" w:themeFill="accent5" w:themeFillTint="66"/>
        <w:spacing w:before="0" w:beforeAutospacing="0" w:after="0" w:afterAutospacing="0" w:line="276" w:lineRule="auto"/>
        <w:jc w:val="center"/>
        <w:rPr>
          <w:rStyle w:val="legds"/>
          <w:rFonts w:asciiTheme="minorHAnsi" w:hAnsiTheme="minorHAnsi" w:cstheme="minorHAnsi"/>
          <w:b/>
          <w:bCs/>
          <w:sz w:val="20"/>
          <w:szCs w:val="20"/>
        </w:rPr>
      </w:pPr>
      <w:r w:rsidRPr="00172E70">
        <w:rPr>
          <w:rStyle w:val="legds"/>
          <w:rFonts w:asciiTheme="minorHAnsi" w:hAnsiTheme="minorHAnsi" w:cstheme="minorHAnsi"/>
          <w:b/>
          <w:bCs/>
          <w:sz w:val="20"/>
          <w:szCs w:val="20"/>
          <w:shd w:val="clear" w:color="auto" w:fill="BDD6EE" w:themeFill="accent5" w:themeFillTint="66"/>
        </w:rPr>
        <w:t xml:space="preserve">Location </w:t>
      </w:r>
      <w:r w:rsidR="00C15F26" w:rsidRPr="00172E70">
        <w:rPr>
          <w:rStyle w:val="legds"/>
          <w:rFonts w:asciiTheme="minorHAnsi" w:hAnsiTheme="minorHAnsi" w:cstheme="minorHAnsi"/>
          <w:b/>
          <w:bCs/>
          <w:sz w:val="20"/>
          <w:szCs w:val="20"/>
          <w:shd w:val="clear" w:color="auto" w:fill="BDD6EE" w:themeFill="accent5" w:themeFillTint="66"/>
        </w:rPr>
        <w:t>Assessment:</w:t>
      </w:r>
    </w:p>
    <w:p w14:paraId="5CA602D3" w14:textId="472C9265" w:rsidR="005D3DDE" w:rsidRDefault="005D3DDE" w:rsidP="00172E70">
      <w:pPr>
        <w:pStyle w:val="legclearfix"/>
        <w:shd w:val="clear" w:color="auto" w:fill="FFFFFF"/>
        <w:spacing w:before="0" w:beforeAutospacing="0" w:after="0" w:afterAutospacing="0" w:line="276" w:lineRule="auto"/>
        <w:jc w:val="both"/>
        <w:rPr>
          <w:rStyle w:val="legds"/>
          <w:rFonts w:asciiTheme="minorHAnsi" w:hAnsiTheme="minorHAnsi" w:cstheme="minorHAnsi"/>
          <w:sz w:val="20"/>
          <w:szCs w:val="20"/>
        </w:rPr>
      </w:pPr>
      <w:r w:rsidRPr="007C1CCB">
        <w:rPr>
          <w:rStyle w:val="legds"/>
          <w:rFonts w:asciiTheme="minorHAnsi" w:hAnsiTheme="minorHAnsi" w:cstheme="minorHAnsi"/>
          <w:sz w:val="20"/>
          <w:szCs w:val="20"/>
        </w:rPr>
        <w:t xml:space="preserve">All homes have individual location risk </w:t>
      </w:r>
      <w:r w:rsidR="000863B2" w:rsidRPr="007C1CCB">
        <w:rPr>
          <w:rStyle w:val="legds"/>
          <w:rFonts w:asciiTheme="minorHAnsi" w:hAnsiTheme="minorHAnsi" w:cstheme="minorHAnsi"/>
          <w:sz w:val="20"/>
          <w:szCs w:val="20"/>
        </w:rPr>
        <w:t>assessments,</w:t>
      </w:r>
      <w:r w:rsidRPr="007C1CCB">
        <w:rPr>
          <w:rStyle w:val="legds"/>
          <w:rFonts w:asciiTheme="minorHAnsi" w:hAnsiTheme="minorHAnsi" w:cstheme="minorHAnsi"/>
          <w:sz w:val="20"/>
          <w:szCs w:val="20"/>
        </w:rPr>
        <w:t xml:space="preserve"> and</w:t>
      </w:r>
      <w:r>
        <w:rPr>
          <w:rStyle w:val="legds"/>
          <w:rFonts w:asciiTheme="minorHAnsi" w:hAnsiTheme="minorHAnsi" w:cstheme="minorHAnsi"/>
          <w:sz w:val="20"/>
          <w:szCs w:val="20"/>
        </w:rPr>
        <w:t xml:space="preserve"> </w:t>
      </w:r>
      <w:r w:rsidR="000863B2">
        <w:rPr>
          <w:rStyle w:val="legds"/>
          <w:rFonts w:asciiTheme="minorHAnsi" w:hAnsiTheme="minorHAnsi" w:cstheme="minorHAnsi"/>
          <w:sz w:val="20"/>
          <w:szCs w:val="20"/>
        </w:rPr>
        <w:t xml:space="preserve">these are reviewed on an annual basis.  We </w:t>
      </w:r>
      <w:r w:rsidR="000863B2" w:rsidRPr="000863B2">
        <w:rPr>
          <w:rStyle w:val="legds"/>
          <w:rFonts w:asciiTheme="minorHAnsi" w:hAnsiTheme="minorHAnsi" w:cstheme="minorHAnsi"/>
          <w:sz w:val="20"/>
          <w:szCs w:val="20"/>
        </w:rPr>
        <w:t>assess the appropriateness of our supported accommodation locations, engaging key partners in the community to evaluate safety, links, and suitability. This ensures our premises meet both regulatory standards and community-specific needs, creating a secure and fitting living environment.</w:t>
      </w:r>
    </w:p>
    <w:p w14:paraId="2CF2923D" w14:textId="77777777" w:rsidR="00AB0240" w:rsidRPr="00C15F26" w:rsidRDefault="00AB0240" w:rsidP="00172E70">
      <w:pPr>
        <w:pStyle w:val="legclearfix"/>
        <w:shd w:val="clear" w:color="auto" w:fill="FFFFFF"/>
        <w:spacing w:before="0" w:beforeAutospacing="0" w:after="0" w:afterAutospacing="0" w:line="276" w:lineRule="auto"/>
        <w:jc w:val="both"/>
        <w:rPr>
          <w:rStyle w:val="legds"/>
          <w:rFonts w:asciiTheme="minorHAnsi" w:hAnsiTheme="minorHAnsi" w:cstheme="minorHAnsi"/>
          <w:b/>
          <w:bCs/>
          <w:sz w:val="20"/>
          <w:szCs w:val="20"/>
        </w:rPr>
      </w:pPr>
    </w:p>
    <w:p w14:paraId="65C432C3" w14:textId="627CE3F1" w:rsidR="00172E70" w:rsidRDefault="005D3DDE" w:rsidP="002B6CD4">
      <w:pPr>
        <w:pStyle w:val="legclearfix"/>
        <w:shd w:val="clear" w:color="auto" w:fill="BDD6EE" w:themeFill="accent5" w:themeFillTint="66"/>
        <w:spacing w:before="0" w:beforeAutospacing="0" w:after="0" w:afterAutospacing="0" w:line="276" w:lineRule="auto"/>
        <w:jc w:val="center"/>
        <w:rPr>
          <w:rStyle w:val="legds"/>
          <w:rFonts w:asciiTheme="minorHAnsi" w:hAnsiTheme="minorHAnsi" w:cstheme="minorHAnsi"/>
          <w:b/>
          <w:bCs/>
          <w:sz w:val="20"/>
          <w:szCs w:val="20"/>
        </w:rPr>
      </w:pPr>
      <w:r w:rsidRPr="00172E70">
        <w:rPr>
          <w:rStyle w:val="legds"/>
          <w:rFonts w:asciiTheme="minorHAnsi" w:hAnsiTheme="minorHAnsi" w:cstheme="minorHAnsi"/>
          <w:b/>
          <w:bCs/>
          <w:sz w:val="20"/>
          <w:szCs w:val="20"/>
          <w:shd w:val="clear" w:color="auto" w:fill="BDD6EE" w:themeFill="accent5" w:themeFillTint="66"/>
        </w:rPr>
        <w:t>Weekly Health &amp; Safety Checks</w:t>
      </w:r>
      <w:r w:rsidR="00C15F26" w:rsidRPr="00172E70">
        <w:rPr>
          <w:rStyle w:val="legds"/>
          <w:rFonts w:asciiTheme="minorHAnsi" w:hAnsiTheme="minorHAnsi" w:cstheme="minorHAnsi"/>
          <w:b/>
          <w:bCs/>
          <w:sz w:val="20"/>
          <w:szCs w:val="20"/>
          <w:shd w:val="clear" w:color="auto" w:fill="BDD6EE" w:themeFill="accent5" w:themeFillTint="66"/>
        </w:rPr>
        <w:t>:</w:t>
      </w:r>
    </w:p>
    <w:p w14:paraId="45BFBAD4" w14:textId="52C1897C" w:rsidR="00DC224E" w:rsidRPr="00C15F26" w:rsidRDefault="005D3DDE" w:rsidP="00172E70">
      <w:pPr>
        <w:pStyle w:val="legclearfix"/>
        <w:shd w:val="clear" w:color="auto" w:fill="FFFFFF"/>
        <w:spacing w:before="0" w:beforeAutospacing="0" w:after="0" w:afterAutospacing="0" w:line="276" w:lineRule="auto"/>
        <w:jc w:val="both"/>
        <w:rPr>
          <w:rStyle w:val="legds"/>
          <w:rFonts w:asciiTheme="minorHAnsi" w:hAnsiTheme="minorHAnsi" w:cstheme="minorHAnsi"/>
          <w:b/>
          <w:bCs/>
          <w:sz w:val="20"/>
          <w:szCs w:val="20"/>
        </w:rPr>
      </w:pPr>
      <w:r w:rsidRPr="007C1CCB">
        <w:rPr>
          <w:rStyle w:val="legds"/>
          <w:rFonts w:asciiTheme="minorHAnsi" w:hAnsiTheme="minorHAnsi" w:cstheme="minorHAnsi"/>
          <w:sz w:val="20"/>
          <w:szCs w:val="20"/>
        </w:rPr>
        <w:t>All homes receive weekly health and safety checks that include checks to ensure there is no damage, smoke alarms are working, the home is clean and tidy, and the young people are in a safe home that continues to meet their individual needs.</w:t>
      </w:r>
    </w:p>
    <w:p w14:paraId="466CACBF" w14:textId="6C4184B7" w:rsidR="00172E70" w:rsidRDefault="005D3DDE" w:rsidP="002B6CD4">
      <w:pPr>
        <w:pStyle w:val="legclearfix"/>
        <w:shd w:val="clear" w:color="auto" w:fill="BDD6EE" w:themeFill="accent5" w:themeFillTint="66"/>
        <w:spacing w:before="0" w:beforeAutospacing="0" w:after="0" w:afterAutospacing="0" w:line="276" w:lineRule="auto"/>
        <w:jc w:val="center"/>
        <w:rPr>
          <w:rStyle w:val="legds"/>
          <w:rFonts w:asciiTheme="minorHAnsi" w:hAnsiTheme="minorHAnsi" w:cstheme="minorHAnsi"/>
          <w:b/>
          <w:bCs/>
          <w:sz w:val="20"/>
          <w:szCs w:val="20"/>
        </w:rPr>
      </w:pPr>
      <w:r w:rsidRPr="00172E70">
        <w:rPr>
          <w:rStyle w:val="legds"/>
          <w:rFonts w:asciiTheme="minorHAnsi" w:hAnsiTheme="minorHAnsi" w:cstheme="minorHAnsi"/>
          <w:b/>
          <w:bCs/>
          <w:sz w:val="20"/>
          <w:szCs w:val="20"/>
          <w:shd w:val="clear" w:color="auto" w:fill="BDD6EE" w:themeFill="accent5" w:themeFillTint="66"/>
        </w:rPr>
        <w:t>Compliance &amp; Fire Certification</w:t>
      </w:r>
      <w:r w:rsidR="00C15F26" w:rsidRPr="00172E70">
        <w:rPr>
          <w:rStyle w:val="legds"/>
          <w:rFonts w:asciiTheme="minorHAnsi" w:hAnsiTheme="minorHAnsi" w:cstheme="minorHAnsi"/>
          <w:b/>
          <w:bCs/>
          <w:sz w:val="20"/>
          <w:szCs w:val="20"/>
          <w:shd w:val="clear" w:color="auto" w:fill="BDD6EE" w:themeFill="accent5" w:themeFillTint="66"/>
        </w:rPr>
        <w:t>:</w:t>
      </w:r>
    </w:p>
    <w:p w14:paraId="34DB0A96" w14:textId="5366C68F" w:rsidR="00172E70" w:rsidRPr="00172E70" w:rsidRDefault="005D3DDE" w:rsidP="00172E70">
      <w:pPr>
        <w:pStyle w:val="legclearfix"/>
        <w:shd w:val="clear" w:color="auto" w:fill="FFFFFF"/>
        <w:spacing w:before="0" w:beforeAutospacing="0" w:after="0" w:afterAutospacing="0" w:line="276" w:lineRule="auto"/>
        <w:jc w:val="both"/>
        <w:rPr>
          <w:rStyle w:val="legds"/>
          <w:rFonts w:asciiTheme="minorHAnsi" w:hAnsiTheme="minorHAnsi" w:cstheme="minorHAnsi"/>
          <w:sz w:val="20"/>
          <w:szCs w:val="20"/>
        </w:rPr>
      </w:pPr>
      <w:r w:rsidRPr="007C1CCB">
        <w:rPr>
          <w:rStyle w:val="legds"/>
          <w:rFonts w:asciiTheme="minorHAnsi" w:hAnsiTheme="minorHAnsi" w:cstheme="minorHAnsi"/>
          <w:sz w:val="20"/>
          <w:szCs w:val="20"/>
        </w:rPr>
        <w:t>All homes have individual fire risk assessments</w:t>
      </w:r>
      <w:r>
        <w:rPr>
          <w:rStyle w:val="legds"/>
          <w:rFonts w:asciiTheme="minorHAnsi" w:hAnsiTheme="minorHAnsi" w:cstheme="minorHAnsi"/>
          <w:sz w:val="20"/>
          <w:szCs w:val="20"/>
        </w:rPr>
        <w:t xml:space="preserve"> and the</w:t>
      </w:r>
      <w:r w:rsidRPr="007C1CCB">
        <w:rPr>
          <w:rStyle w:val="legds"/>
          <w:rFonts w:asciiTheme="minorHAnsi" w:hAnsiTheme="minorHAnsi" w:cstheme="minorHAnsi"/>
          <w:sz w:val="20"/>
          <w:szCs w:val="20"/>
        </w:rPr>
        <w:t xml:space="preserve"> necessary checks in relation to health and safety – </w:t>
      </w:r>
      <w:r w:rsidR="000863B2">
        <w:rPr>
          <w:rStyle w:val="legds"/>
          <w:rFonts w:asciiTheme="minorHAnsi" w:hAnsiTheme="minorHAnsi" w:cstheme="minorHAnsi"/>
          <w:sz w:val="20"/>
          <w:szCs w:val="20"/>
        </w:rPr>
        <w:t>G</w:t>
      </w:r>
      <w:r w:rsidRPr="007C1CCB">
        <w:rPr>
          <w:rStyle w:val="legds"/>
          <w:rFonts w:asciiTheme="minorHAnsi" w:hAnsiTheme="minorHAnsi" w:cstheme="minorHAnsi"/>
          <w:sz w:val="20"/>
          <w:szCs w:val="20"/>
        </w:rPr>
        <w:t xml:space="preserve">as </w:t>
      </w:r>
      <w:r w:rsidR="000863B2">
        <w:rPr>
          <w:rStyle w:val="legds"/>
          <w:rFonts w:asciiTheme="minorHAnsi" w:hAnsiTheme="minorHAnsi" w:cstheme="minorHAnsi"/>
          <w:sz w:val="20"/>
          <w:szCs w:val="20"/>
        </w:rPr>
        <w:t>S</w:t>
      </w:r>
      <w:r w:rsidRPr="007C1CCB">
        <w:rPr>
          <w:rStyle w:val="legds"/>
          <w:rFonts w:asciiTheme="minorHAnsi" w:hAnsiTheme="minorHAnsi" w:cstheme="minorHAnsi"/>
          <w:sz w:val="20"/>
          <w:szCs w:val="20"/>
        </w:rPr>
        <w:t>afety</w:t>
      </w:r>
      <w:r w:rsidR="000863B2">
        <w:rPr>
          <w:rStyle w:val="legds"/>
          <w:rFonts w:asciiTheme="minorHAnsi" w:hAnsiTheme="minorHAnsi" w:cstheme="minorHAnsi"/>
          <w:sz w:val="20"/>
          <w:szCs w:val="20"/>
        </w:rPr>
        <w:t>, Pat Testing &amp;</w:t>
      </w:r>
      <w:r w:rsidRPr="007C1CCB">
        <w:rPr>
          <w:rStyle w:val="legds"/>
          <w:rFonts w:asciiTheme="minorHAnsi" w:hAnsiTheme="minorHAnsi" w:cstheme="minorHAnsi"/>
          <w:sz w:val="20"/>
          <w:szCs w:val="20"/>
        </w:rPr>
        <w:t xml:space="preserve"> EICR.</w:t>
      </w:r>
    </w:p>
    <w:p w14:paraId="26385856" w14:textId="5CF84FF5" w:rsidR="00E53A91" w:rsidRPr="00C913B7" w:rsidRDefault="005D3DDE" w:rsidP="00720F49">
      <w:pPr>
        <w:pStyle w:val="legclearfix"/>
        <w:shd w:val="clear" w:color="auto" w:fill="BDD6EE" w:themeFill="accent5" w:themeFillTint="66"/>
        <w:spacing w:before="0" w:beforeAutospacing="0" w:after="60" w:afterAutospacing="0" w:line="276" w:lineRule="auto"/>
        <w:jc w:val="center"/>
        <w:rPr>
          <w:rStyle w:val="legds"/>
          <w:rFonts w:asciiTheme="minorHAnsi" w:hAnsiTheme="minorHAnsi" w:cstheme="minorHAnsi"/>
          <w:sz w:val="22"/>
          <w:szCs w:val="22"/>
        </w:rPr>
      </w:pPr>
      <w:r>
        <w:rPr>
          <w:rStyle w:val="legds"/>
          <w:rFonts w:asciiTheme="minorHAnsi" w:hAnsiTheme="minorHAnsi" w:cstheme="minorHAnsi"/>
          <w:b/>
          <w:bCs/>
          <w:sz w:val="22"/>
          <w:szCs w:val="22"/>
        </w:rPr>
        <w:t>Our Homes</w:t>
      </w:r>
      <w:r w:rsidR="00E53A91" w:rsidRPr="00C913B7">
        <w:rPr>
          <w:rStyle w:val="legds"/>
          <w:rFonts w:asciiTheme="minorHAnsi" w:hAnsiTheme="minorHAnsi" w:cstheme="minorHAnsi"/>
          <w:sz w:val="22"/>
          <w:szCs w:val="22"/>
        </w:rPr>
        <w:t>:</w:t>
      </w:r>
    </w:p>
    <w:p w14:paraId="420E4E6F" w14:textId="571E44E5" w:rsidR="000863B2" w:rsidRDefault="00C56AAB" w:rsidP="00172E70">
      <w:pPr>
        <w:pStyle w:val="legclearfix"/>
        <w:numPr>
          <w:ilvl w:val="0"/>
          <w:numId w:val="30"/>
        </w:numPr>
        <w:shd w:val="clear" w:color="auto" w:fill="FFFFFF"/>
        <w:spacing w:before="0" w:beforeAutospacing="0" w:after="60" w:afterAutospacing="0" w:line="276" w:lineRule="auto"/>
        <w:rPr>
          <w:rStyle w:val="legds"/>
          <w:rFonts w:asciiTheme="minorHAnsi" w:hAnsiTheme="minorHAnsi" w:cstheme="minorHAnsi"/>
          <w:sz w:val="20"/>
          <w:szCs w:val="20"/>
        </w:rPr>
      </w:pPr>
      <w:r>
        <w:rPr>
          <w:rStyle w:val="legds"/>
          <w:rFonts w:asciiTheme="minorHAnsi" w:hAnsiTheme="minorHAnsi" w:cstheme="minorHAnsi"/>
          <w:sz w:val="20"/>
          <w:szCs w:val="20"/>
        </w:rPr>
        <w:t xml:space="preserve">Within all of our homes </w:t>
      </w:r>
      <w:r w:rsidR="00215CAC">
        <w:rPr>
          <w:rStyle w:val="legds"/>
          <w:rFonts w:asciiTheme="minorHAnsi" w:hAnsiTheme="minorHAnsi" w:cstheme="minorHAnsi"/>
          <w:sz w:val="20"/>
          <w:szCs w:val="20"/>
        </w:rPr>
        <w:t xml:space="preserve">the support package offer covers </w:t>
      </w:r>
      <w:r w:rsidR="00675ED8">
        <w:rPr>
          <w:rStyle w:val="legds"/>
          <w:rFonts w:asciiTheme="minorHAnsi" w:hAnsiTheme="minorHAnsi" w:cstheme="minorHAnsi"/>
          <w:sz w:val="20"/>
          <w:szCs w:val="20"/>
        </w:rPr>
        <w:t>rent</w:t>
      </w:r>
      <w:r w:rsidR="00F86F9E">
        <w:rPr>
          <w:rStyle w:val="legds"/>
          <w:rFonts w:asciiTheme="minorHAnsi" w:hAnsiTheme="minorHAnsi" w:cstheme="minorHAnsi"/>
          <w:sz w:val="20"/>
          <w:szCs w:val="20"/>
        </w:rPr>
        <w:t>, utilities and internet for each young person.</w:t>
      </w:r>
      <w:r w:rsidR="000863B2" w:rsidRPr="005D3DDE">
        <w:rPr>
          <w:rStyle w:val="legds"/>
          <w:rFonts w:asciiTheme="minorHAnsi" w:hAnsiTheme="minorHAnsi" w:cstheme="minorHAnsi"/>
          <w:sz w:val="20"/>
          <w:szCs w:val="20"/>
        </w:rPr>
        <w:t xml:space="preserve"> </w:t>
      </w:r>
    </w:p>
    <w:p w14:paraId="755B5768" w14:textId="6E434424" w:rsidR="000863B2" w:rsidRPr="007C1CCB" w:rsidRDefault="00354AC9" w:rsidP="00172E70">
      <w:pPr>
        <w:pStyle w:val="legclearfix"/>
        <w:numPr>
          <w:ilvl w:val="0"/>
          <w:numId w:val="30"/>
        </w:numPr>
        <w:shd w:val="clear" w:color="auto" w:fill="FFFFFF"/>
        <w:spacing w:before="0" w:beforeAutospacing="0" w:after="60" w:afterAutospacing="0" w:line="276" w:lineRule="auto"/>
        <w:rPr>
          <w:rStyle w:val="legds"/>
          <w:rFonts w:asciiTheme="minorHAnsi" w:hAnsiTheme="minorHAnsi" w:cstheme="minorHAnsi"/>
          <w:sz w:val="20"/>
          <w:szCs w:val="20"/>
        </w:rPr>
      </w:pPr>
      <w:r w:rsidRPr="000863B2">
        <w:rPr>
          <w:rStyle w:val="legds"/>
          <w:rFonts w:asciiTheme="minorHAnsi" w:hAnsiTheme="minorHAnsi" w:cstheme="minorHAnsi"/>
          <w:sz w:val="20"/>
          <w:szCs w:val="20"/>
        </w:rPr>
        <w:t xml:space="preserve">All homes have </w:t>
      </w:r>
      <w:r w:rsidR="000863B2">
        <w:rPr>
          <w:rStyle w:val="legds"/>
          <w:rFonts w:asciiTheme="minorHAnsi" w:hAnsiTheme="minorHAnsi" w:cstheme="minorHAnsi"/>
          <w:sz w:val="20"/>
          <w:szCs w:val="20"/>
        </w:rPr>
        <w:t>Emergency Continuity</w:t>
      </w:r>
      <w:r w:rsidR="000863B2" w:rsidRPr="007C1CCB">
        <w:rPr>
          <w:rStyle w:val="legds"/>
          <w:rFonts w:asciiTheme="minorHAnsi" w:hAnsiTheme="minorHAnsi" w:cstheme="minorHAnsi"/>
          <w:sz w:val="20"/>
          <w:szCs w:val="20"/>
        </w:rPr>
        <w:t xml:space="preserve"> </w:t>
      </w:r>
      <w:r w:rsidR="000863B2">
        <w:rPr>
          <w:rStyle w:val="legds"/>
          <w:rFonts w:asciiTheme="minorHAnsi" w:hAnsiTheme="minorHAnsi" w:cstheme="minorHAnsi"/>
          <w:sz w:val="20"/>
          <w:szCs w:val="20"/>
        </w:rPr>
        <w:t>P</w:t>
      </w:r>
      <w:r w:rsidR="000863B2" w:rsidRPr="007C1CCB">
        <w:rPr>
          <w:rStyle w:val="legds"/>
          <w:rFonts w:asciiTheme="minorHAnsi" w:hAnsiTheme="minorHAnsi" w:cstheme="minorHAnsi"/>
          <w:sz w:val="20"/>
          <w:szCs w:val="20"/>
        </w:rPr>
        <w:t>lans</w:t>
      </w:r>
      <w:r w:rsidR="000863B2">
        <w:rPr>
          <w:rStyle w:val="legds"/>
          <w:rFonts w:asciiTheme="minorHAnsi" w:hAnsiTheme="minorHAnsi" w:cstheme="minorHAnsi"/>
          <w:sz w:val="20"/>
          <w:szCs w:val="20"/>
        </w:rPr>
        <w:t xml:space="preserve"> and Personal Emergency Evacuation Plans.</w:t>
      </w:r>
    </w:p>
    <w:p w14:paraId="702CCB2D" w14:textId="4C3534BB" w:rsidR="00354AC9" w:rsidRPr="000863B2" w:rsidRDefault="00354AC9" w:rsidP="00172E70">
      <w:pPr>
        <w:pStyle w:val="legclearfix"/>
        <w:numPr>
          <w:ilvl w:val="0"/>
          <w:numId w:val="30"/>
        </w:numPr>
        <w:shd w:val="clear" w:color="auto" w:fill="FFFFFF"/>
        <w:spacing w:before="0" w:beforeAutospacing="0" w:after="60" w:afterAutospacing="0" w:line="276" w:lineRule="auto"/>
        <w:rPr>
          <w:rStyle w:val="legds"/>
          <w:rFonts w:asciiTheme="minorHAnsi" w:hAnsiTheme="minorHAnsi" w:cstheme="minorHAnsi"/>
          <w:sz w:val="20"/>
          <w:szCs w:val="20"/>
        </w:rPr>
      </w:pPr>
      <w:r w:rsidRPr="000863B2">
        <w:rPr>
          <w:rStyle w:val="legds"/>
          <w:rFonts w:asciiTheme="minorHAnsi" w:hAnsiTheme="minorHAnsi" w:cstheme="minorHAnsi"/>
          <w:sz w:val="20"/>
          <w:szCs w:val="20"/>
        </w:rPr>
        <w:t xml:space="preserve">ICE form – </w:t>
      </w:r>
      <w:r w:rsidR="00957B5A" w:rsidRPr="000863B2">
        <w:rPr>
          <w:rStyle w:val="legds"/>
          <w:rFonts w:asciiTheme="minorHAnsi" w:hAnsiTheme="minorHAnsi" w:cstheme="minorHAnsi"/>
          <w:sz w:val="20"/>
          <w:szCs w:val="20"/>
        </w:rPr>
        <w:t>(In case</w:t>
      </w:r>
      <w:r w:rsidRPr="000863B2">
        <w:rPr>
          <w:rStyle w:val="legds"/>
          <w:rFonts w:asciiTheme="minorHAnsi" w:hAnsiTheme="minorHAnsi" w:cstheme="minorHAnsi"/>
          <w:sz w:val="20"/>
          <w:szCs w:val="20"/>
        </w:rPr>
        <w:t xml:space="preserve"> of an emergency</w:t>
      </w:r>
      <w:r w:rsidR="00957B5A" w:rsidRPr="000863B2">
        <w:rPr>
          <w:rStyle w:val="legds"/>
          <w:rFonts w:asciiTheme="minorHAnsi" w:hAnsiTheme="minorHAnsi" w:cstheme="minorHAnsi"/>
          <w:sz w:val="20"/>
          <w:szCs w:val="20"/>
        </w:rPr>
        <w:t>)</w:t>
      </w:r>
      <w:r w:rsidRPr="000863B2">
        <w:rPr>
          <w:rStyle w:val="legds"/>
          <w:rFonts w:asciiTheme="minorHAnsi" w:hAnsiTheme="minorHAnsi" w:cstheme="minorHAnsi"/>
          <w:sz w:val="20"/>
          <w:szCs w:val="20"/>
        </w:rPr>
        <w:t xml:space="preserve"> that gives the young people </w:t>
      </w:r>
      <w:r w:rsidR="00686057" w:rsidRPr="000863B2">
        <w:rPr>
          <w:rStyle w:val="legds"/>
          <w:rFonts w:asciiTheme="minorHAnsi" w:hAnsiTheme="minorHAnsi" w:cstheme="minorHAnsi"/>
          <w:sz w:val="20"/>
          <w:szCs w:val="20"/>
        </w:rPr>
        <w:t xml:space="preserve">to hand information relating </w:t>
      </w:r>
      <w:r w:rsidR="00957B5A" w:rsidRPr="000863B2">
        <w:rPr>
          <w:rStyle w:val="legds"/>
          <w:rFonts w:asciiTheme="minorHAnsi" w:hAnsiTheme="minorHAnsi" w:cstheme="minorHAnsi"/>
          <w:sz w:val="20"/>
          <w:szCs w:val="20"/>
        </w:rPr>
        <w:t>to</w:t>
      </w:r>
      <w:r w:rsidR="00686057" w:rsidRPr="000863B2">
        <w:rPr>
          <w:rStyle w:val="legds"/>
          <w:rFonts w:asciiTheme="minorHAnsi" w:hAnsiTheme="minorHAnsi" w:cstheme="minorHAnsi"/>
          <w:sz w:val="20"/>
          <w:szCs w:val="20"/>
        </w:rPr>
        <w:t xml:space="preserve"> gas safety, emergency contact information.</w:t>
      </w:r>
    </w:p>
    <w:p w14:paraId="2298DF40" w14:textId="06B22796" w:rsidR="00172E70" w:rsidRPr="004F1A75" w:rsidRDefault="00414CA5" w:rsidP="00172E70">
      <w:pPr>
        <w:pStyle w:val="legclearfix"/>
        <w:numPr>
          <w:ilvl w:val="0"/>
          <w:numId w:val="30"/>
        </w:numPr>
        <w:shd w:val="clear" w:color="auto" w:fill="FFFFFF"/>
        <w:spacing w:before="0" w:beforeAutospacing="0" w:after="60" w:afterAutospacing="0" w:line="276" w:lineRule="auto"/>
        <w:rPr>
          <w:rStyle w:val="legds"/>
          <w:rFonts w:asciiTheme="minorHAnsi" w:hAnsiTheme="minorHAnsi" w:cstheme="minorHAnsi"/>
          <w:sz w:val="20"/>
          <w:szCs w:val="20"/>
        </w:rPr>
      </w:pPr>
      <w:r w:rsidRPr="004F1A75">
        <w:rPr>
          <w:rStyle w:val="legds"/>
          <w:rFonts w:asciiTheme="minorHAnsi" w:hAnsiTheme="minorHAnsi" w:cstheme="minorHAnsi"/>
          <w:sz w:val="20"/>
          <w:szCs w:val="20"/>
        </w:rPr>
        <w:t xml:space="preserve">Young people have their own key to their home and </w:t>
      </w:r>
      <w:r w:rsidR="00E7560D">
        <w:rPr>
          <w:rStyle w:val="legds"/>
          <w:rFonts w:asciiTheme="minorHAnsi" w:hAnsiTheme="minorHAnsi" w:cstheme="minorHAnsi"/>
          <w:sz w:val="20"/>
          <w:szCs w:val="20"/>
        </w:rPr>
        <w:t xml:space="preserve">each of our </w:t>
      </w:r>
      <w:r w:rsidRPr="004F1A75">
        <w:rPr>
          <w:rStyle w:val="legds"/>
          <w:rFonts w:asciiTheme="minorHAnsi" w:hAnsiTheme="minorHAnsi" w:cstheme="minorHAnsi"/>
          <w:sz w:val="20"/>
          <w:szCs w:val="20"/>
        </w:rPr>
        <w:t>homes are</w:t>
      </w:r>
      <w:r w:rsidR="00E7560D">
        <w:rPr>
          <w:rStyle w:val="legds"/>
          <w:rFonts w:asciiTheme="minorHAnsi" w:hAnsiTheme="minorHAnsi" w:cstheme="minorHAnsi"/>
          <w:sz w:val="20"/>
          <w:szCs w:val="20"/>
        </w:rPr>
        <w:t xml:space="preserve"> </w:t>
      </w:r>
      <w:r w:rsidRPr="004F1A75">
        <w:rPr>
          <w:rStyle w:val="legds"/>
          <w:rFonts w:asciiTheme="minorHAnsi" w:hAnsiTheme="minorHAnsi" w:cstheme="minorHAnsi"/>
          <w:sz w:val="20"/>
          <w:szCs w:val="20"/>
        </w:rPr>
        <w:t xml:space="preserve">fitted with </w:t>
      </w:r>
      <w:r w:rsidR="003020CB">
        <w:rPr>
          <w:rStyle w:val="legds"/>
          <w:rFonts w:asciiTheme="minorHAnsi" w:hAnsiTheme="minorHAnsi" w:cstheme="minorHAnsi"/>
          <w:sz w:val="20"/>
          <w:szCs w:val="20"/>
        </w:rPr>
        <w:t>Ring Doorbells</w:t>
      </w:r>
      <w:r w:rsidRPr="004F1A75">
        <w:rPr>
          <w:rStyle w:val="legds"/>
          <w:rFonts w:asciiTheme="minorHAnsi" w:hAnsiTheme="minorHAnsi" w:cstheme="minorHAnsi"/>
          <w:sz w:val="20"/>
          <w:szCs w:val="20"/>
        </w:rPr>
        <w:t xml:space="preserve"> </w:t>
      </w:r>
      <w:r w:rsidR="00854F9F">
        <w:rPr>
          <w:rStyle w:val="legds"/>
          <w:rFonts w:asciiTheme="minorHAnsi" w:hAnsiTheme="minorHAnsi" w:cstheme="minorHAnsi"/>
          <w:sz w:val="20"/>
          <w:szCs w:val="20"/>
        </w:rPr>
        <w:t xml:space="preserve">to </w:t>
      </w:r>
      <w:r w:rsidR="002E1A64">
        <w:rPr>
          <w:rStyle w:val="legds"/>
          <w:rFonts w:asciiTheme="minorHAnsi" w:hAnsiTheme="minorHAnsi" w:cstheme="minorHAnsi"/>
          <w:sz w:val="20"/>
          <w:szCs w:val="20"/>
        </w:rPr>
        <w:t>afford Staff and Young People additional security ahead of visitors being let into the home.</w:t>
      </w:r>
      <w:r w:rsidR="0086134C" w:rsidRPr="004F1A75">
        <w:rPr>
          <w:rStyle w:val="legds"/>
          <w:rFonts w:asciiTheme="minorHAnsi" w:hAnsiTheme="minorHAnsi" w:cstheme="minorHAnsi"/>
          <w:sz w:val="20"/>
          <w:szCs w:val="20"/>
        </w:rPr>
        <w:t xml:space="preserve"> </w:t>
      </w:r>
    </w:p>
    <w:p w14:paraId="14AD2956" w14:textId="62647BC6" w:rsidR="00BE70F1" w:rsidRDefault="00E53A91" w:rsidP="007C1CCB">
      <w:pPr>
        <w:pStyle w:val="legclearfix"/>
        <w:numPr>
          <w:ilvl w:val="0"/>
          <w:numId w:val="30"/>
        </w:numPr>
        <w:shd w:val="clear" w:color="auto" w:fill="FFFFFF"/>
        <w:spacing w:before="0" w:beforeAutospacing="0" w:after="60" w:afterAutospacing="0" w:line="276" w:lineRule="auto"/>
        <w:rPr>
          <w:rStyle w:val="legds"/>
          <w:rFonts w:asciiTheme="minorHAnsi" w:hAnsiTheme="minorHAnsi" w:cstheme="minorHAnsi"/>
          <w:sz w:val="20"/>
          <w:szCs w:val="20"/>
        </w:rPr>
      </w:pPr>
      <w:r w:rsidRPr="00172E70">
        <w:rPr>
          <w:rStyle w:val="legds"/>
          <w:rFonts w:asciiTheme="minorHAnsi" w:hAnsiTheme="minorHAnsi" w:cstheme="minorHAnsi"/>
          <w:sz w:val="20"/>
          <w:szCs w:val="20"/>
        </w:rPr>
        <w:t xml:space="preserve">All homes are </w:t>
      </w:r>
      <w:r w:rsidR="00974BC9" w:rsidRPr="00172E70">
        <w:rPr>
          <w:rStyle w:val="legds"/>
          <w:rFonts w:asciiTheme="minorHAnsi" w:hAnsiTheme="minorHAnsi" w:cstheme="minorHAnsi"/>
          <w:sz w:val="20"/>
          <w:szCs w:val="20"/>
        </w:rPr>
        <w:t>f</w:t>
      </w:r>
      <w:r w:rsidRPr="00172E70">
        <w:rPr>
          <w:rStyle w:val="legds"/>
          <w:rFonts w:asciiTheme="minorHAnsi" w:hAnsiTheme="minorHAnsi" w:cstheme="minorHAnsi"/>
          <w:sz w:val="20"/>
          <w:szCs w:val="20"/>
        </w:rPr>
        <w:t>urnished to a high standard that includes, communal living furnishings, bed, wardrobe, chest of drawers, bedside cabinet,</w:t>
      </w:r>
      <w:r w:rsidR="003E24F6">
        <w:rPr>
          <w:rStyle w:val="legds"/>
          <w:rFonts w:asciiTheme="minorHAnsi" w:hAnsiTheme="minorHAnsi" w:cstheme="minorHAnsi"/>
          <w:sz w:val="20"/>
          <w:szCs w:val="20"/>
        </w:rPr>
        <w:t xml:space="preserve"> </w:t>
      </w:r>
      <w:r w:rsidR="003E24F6" w:rsidRPr="004F1A75">
        <w:rPr>
          <w:rStyle w:val="legds"/>
          <w:rFonts w:asciiTheme="minorHAnsi" w:hAnsiTheme="minorHAnsi" w:cstheme="minorHAnsi"/>
          <w:sz w:val="20"/>
          <w:szCs w:val="20"/>
        </w:rPr>
        <w:t>lockable cabinet or safe,</w:t>
      </w:r>
      <w:r w:rsidRPr="00172E70">
        <w:rPr>
          <w:rStyle w:val="legds"/>
          <w:rFonts w:asciiTheme="minorHAnsi" w:hAnsiTheme="minorHAnsi" w:cstheme="minorHAnsi"/>
          <w:sz w:val="20"/>
          <w:szCs w:val="20"/>
        </w:rPr>
        <w:t xml:space="preserve"> </w:t>
      </w:r>
      <w:r w:rsidR="00957B5A" w:rsidRPr="00172E70">
        <w:rPr>
          <w:rStyle w:val="legds"/>
          <w:rFonts w:asciiTheme="minorHAnsi" w:hAnsiTheme="minorHAnsi" w:cstheme="minorHAnsi"/>
          <w:sz w:val="20"/>
          <w:szCs w:val="20"/>
        </w:rPr>
        <w:t>desk,</w:t>
      </w:r>
      <w:r w:rsidRPr="00172E70">
        <w:rPr>
          <w:rStyle w:val="legds"/>
          <w:rFonts w:asciiTheme="minorHAnsi" w:hAnsiTheme="minorHAnsi" w:cstheme="minorHAnsi"/>
          <w:sz w:val="20"/>
          <w:szCs w:val="20"/>
        </w:rPr>
        <w:t xml:space="preserve"> and chair per room.</w:t>
      </w:r>
    </w:p>
    <w:p w14:paraId="03FE2FD8" w14:textId="77777777" w:rsidR="005B7B96" w:rsidRPr="00172E70" w:rsidRDefault="005B7B96" w:rsidP="005B7B96">
      <w:pPr>
        <w:pStyle w:val="legclearfix"/>
        <w:shd w:val="clear" w:color="auto" w:fill="FFFFFF"/>
        <w:spacing w:before="0" w:beforeAutospacing="0" w:after="60" w:afterAutospacing="0" w:line="276" w:lineRule="auto"/>
        <w:rPr>
          <w:rFonts w:asciiTheme="minorHAnsi" w:hAnsiTheme="minorHAnsi" w:cstheme="minorHAnsi"/>
          <w:sz w:val="20"/>
          <w:szCs w:val="20"/>
        </w:rPr>
      </w:pPr>
    </w:p>
    <w:p w14:paraId="573301B0" w14:textId="2F51AC4E" w:rsidR="00AB16D5" w:rsidRPr="00DC224E" w:rsidRDefault="005F2805" w:rsidP="00DC224E">
      <w:pPr>
        <w:shd w:val="clear" w:color="auto" w:fill="0070C0"/>
        <w:jc w:val="center"/>
        <w:rPr>
          <w:rStyle w:val="legds"/>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7E3">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5. Support Standard</w:t>
      </w:r>
    </w:p>
    <w:p w14:paraId="3CF2296D" w14:textId="0A0A21A7" w:rsidR="00F14F28" w:rsidRPr="00C92B47" w:rsidRDefault="00C92B47" w:rsidP="00720F49">
      <w:pPr>
        <w:pStyle w:val="legclearfix"/>
        <w:shd w:val="clear" w:color="auto" w:fill="BDD6EE" w:themeFill="accent5" w:themeFillTint="66"/>
        <w:spacing w:before="0" w:beforeAutospacing="0" w:after="60" w:afterAutospacing="0"/>
        <w:jc w:val="center"/>
        <w:rPr>
          <w:rStyle w:val="legds"/>
          <w:rFonts w:asciiTheme="minorHAnsi" w:hAnsiTheme="minorHAnsi" w:cstheme="minorHAnsi"/>
          <w:b/>
          <w:bCs/>
          <w:sz w:val="22"/>
          <w:szCs w:val="22"/>
        </w:rPr>
      </w:pPr>
      <w:r w:rsidRPr="00C92B47">
        <w:rPr>
          <w:rStyle w:val="legds"/>
          <w:rFonts w:asciiTheme="minorHAnsi" w:hAnsiTheme="minorHAnsi" w:cstheme="minorHAnsi"/>
          <w:b/>
          <w:bCs/>
          <w:sz w:val="22"/>
          <w:szCs w:val="22"/>
        </w:rPr>
        <w:t>Welcome Guide</w:t>
      </w:r>
    </w:p>
    <w:p w14:paraId="224E7F6C" w14:textId="0964722E" w:rsidR="00414CA5" w:rsidRDefault="00414CA5" w:rsidP="00EC159D">
      <w:pPr>
        <w:pStyle w:val="legclearfix"/>
        <w:shd w:val="clear" w:color="auto" w:fill="FFFFFF"/>
        <w:spacing w:after="60" w:afterAutospacing="0"/>
        <w:rPr>
          <w:rStyle w:val="legds"/>
          <w:rFonts w:asciiTheme="minorHAnsi" w:hAnsiTheme="minorHAnsi" w:cstheme="minorHAnsi"/>
          <w:sz w:val="20"/>
          <w:szCs w:val="20"/>
        </w:rPr>
      </w:pPr>
      <w:r w:rsidRPr="007C1CCB">
        <w:rPr>
          <w:rStyle w:val="legds"/>
          <w:rFonts w:asciiTheme="minorHAnsi" w:hAnsiTheme="minorHAnsi" w:cstheme="minorHAnsi"/>
          <w:sz w:val="20"/>
          <w:szCs w:val="20"/>
        </w:rPr>
        <w:t xml:space="preserve">All young people receive a welcome guide </w:t>
      </w:r>
      <w:r w:rsidR="00530462">
        <w:rPr>
          <w:rStyle w:val="legds"/>
          <w:rFonts w:asciiTheme="minorHAnsi" w:hAnsiTheme="minorHAnsi" w:cstheme="minorHAnsi"/>
          <w:sz w:val="20"/>
          <w:szCs w:val="20"/>
        </w:rPr>
        <w:t xml:space="preserve">called “Your Guide” </w:t>
      </w:r>
      <w:r w:rsidRPr="007C1CCB">
        <w:rPr>
          <w:rStyle w:val="legds"/>
          <w:rFonts w:asciiTheme="minorHAnsi" w:hAnsiTheme="minorHAnsi" w:cstheme="minorHAnsi"/>
          <w:sz w:val="20"/>
          <w:szCs w:val="20"/>
        </w:rPr>
        <w:t xml:space="preserve">when they </w:t>
      </w:r>
      <w:r w:rsidR="00813B8B" w:rsidRPr="007C1CCB">
        <w:rPr>
          <w:rStyle w:val="legds"/>
          <w:rFonts w:asciiTheme="minorHAnsi" w:hAnsiTheme="minorHAnsi" w:cstheme="minorHAnsi"/>
          <w:sz w:val="20"/>
          <w:szCs w:val="20"/>
        </w:rPr>
        <w:t xml:space="preserve">move </w:t>
      </w:r>
      <w:r w:rsidR="005B7B96" w:rsidRPr="007C1CCB">
        <w:rPr>
          <w:rStyle w:val="legds"/>
          <w:rFonts w:asciiTheme="minorHAnsi" w:hAnsiTheme="minorHAnsi" w:cstheme="minorHAnsi"/>
          <w:sz w:val="20"/>
          <w:szCs w:val="20"/>
        </w:rPr>
        <w:t>into</w:t>
      </w:r>
      <w:r w:rsidR="00813B8B" w:rsidRPr="007C1CCB">
        <w:rPr>
          <w:rStyle w:val="legds"/>
          <w:rFonts w:asciiTheme="minorHAnsi" w:hAnsiTheme="minorHAnsi" w:cstheme="minorHAnsi"/>
          <w:sz w:val="20"/>
          <w:szCs w:val="20"/>
        </w:rPr>
        <w:t xml:space="preserve"> their </w:t>
      </w:r>
      <w:r w:rsidR="003E24F6">
        <w:rPr>
          <w:rStyle w:val="legds"/>
          <w:rFonts w:asciiTheme="minorHAnsi" w:hAnsiTheme="minorHAnsi" w:cstheme="minorHAnsi"/>
          <w:sz w:val="20"/>
          <w:szCs w:val="20"/>
        </w:rPr>
        <w:t xml:space="preserve">home </w:t>
      </w:r>
      <w:r w:rsidRPr="007C1CCB">
        <w:rPr>
          <w:rStyle w:val="legds"/>
          <w:rFonts w:asciiTheme="minorHAnsi" w:hAnsiTheme="minorHAnsi" w:cstheme="minorHAnsi"/>
          <w:sz w:val="20"/>
          <w:szCs w:val="20"/>
        </w:rPr>
        <w:t>and this holds a wealth of information including:</w:t>
      </w:r>
    </w:p>
    <w:p w14:paraId="4BE0D9F5" w14:textId="1AC52168" w:rsidR="001A0E3D" w:rsidRDefault="00A248C1" w:rsidP="00EC159D">
      <w:pPr>
        <w:pStyle w:val="legclearfix"/>
        <w:shd w:val="clear" w:color="auto" w:fill="FFFFFF"/>
        <w:spacing w:after="60" w:afterAutospacing="0"/>
        <w:rPr>
          <w:rStyle w:val="legds"/>
          <w:rFonts w:asciiTheme="minorHAnsi" w:hAnsiTheme="minorHAnsi" w:cstheme="minorHAnsi"/>
          <w:sz w:val="20"/>
          <w:szCs w:val="20"/>
        </w:rPr>
      </w:pPr>
      <w:r w:rsidRPr="001A0E3D">
        <w:rPr>
          <w:rStyle w:val="legds"/>
          <w:rFonts w:asciiTheme="minorHAnsi" w:hAnsiTheme="minorHAnsi" w:cstheme="minorHAnsi"/>
          <w:noProof/>
          <w:sz w:val="20"/>
          <w:szCs w:val="20"/>
        </w:rPr>
        <w:drawing>
          <wp:anchor distT="0" distB="0" distL="114300" distR="114300" simplePos="0" relativeHeight="251658246" behindDoc="0" locked="0" layoutInCell="1" allowOverlap="1" wp14:anchorId="4C85B27D" wp14:editId="07C58F13">
            <wp:simplePos x="0" y="0"/>
            <wp:positionH relativeFrom="column">
              <wp:posOffset>1356360</wp:posOffset>
            </wp:positionH>
            <wp:positionV relativeFrom="paragraph">
              <wp:posOffset>22225</wp:posOffset>
            </wp:positionV>
            <wp:extent cx="2944818" cy="2324382"/>
            <wp:effectExtent l="19050" t="19050" r="27305" b="19050"/>
            <wp:wrapNone/>
            <wp:docPr id="1531274813" name="Picture 1" descr="A diagram of inform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74813" name="Picture 1" descr="A diagram of information&#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944818" cy="232438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198C94A" w14:textId="14F4559F" w:rsidR="001A0E3D" w:rsidRDefault="001A0E3D" w:rsidP="00EC159D">
      <w:pPr>
        <w:pStyle w:val="legclearfix"/>
        <w:shd w:val="clear" w:color="auto" w:fill="FFFFFF"/>
        <w:spacing w:after="60" w:afterAutospacing="0"/>
        <w:rPr>
          <w:rStyle w:val="legds"/>
          <w:rFonts w:asciiTheme="minorHAnsi" w:hAnsiTheme="minorHAnsi" w:cstheme="minorHAnsi"/>
          <w:sz w:val="20"/>
          <w:szCs w:val="20"/>
        </w:rPr>
      </w:pPr>
    </w:p>
    <w:p w14:paraId="536E3C0B" w14:textId="28C1F704" w:rsidR="001A0E3D" w:rsidRDefault="001A0E3D" w:rsidP="00EC159D">
      <w:pPr>
        <w:pStyle w:val="legclearfix"/>
        <w:shd w:val="clear" w:color="auto" w:fill="FFFFFF"/>
        <w:spacing w:after="60" w:afterAutospacing="0"/>
        <w:rPr>
          <w:rStyle w:val="legds"/>
          <w:rFonts w:asciiTheme="minorHAnsi" w:hAnsiTheme="minorHAnsi" w:cstheme="minorHAnsi"/>
          <w:sz w:val="20"/>
          <w:szCs w:val="20"/>
        </w:rPr>
      </w:pPr>
    </w:p>
    <w:p w14:paraId="408B46BD" w14:textId="77777777" w:rsidR="001A0E3D" w:rsidRDefault="001A0E3D" w:rsidP="00EC159D">
      <w:pPr>
        <w:pStyle w:val="legclearfix"/>
        <w:shd w:val="clear" w:color="auto" w:fill="FFFFFF"/>
        <w:spacing w:after="60" w:afterAutospacing="0"/>
        <w:rPr>
          <w:rStyle w:val="legds"/>
          <w:rFonts w:asciiTheme="minorHAnsi" w:hAnsiTheme="minorHAnsi" w:cstheme="minorHAnsi"/>
          <w:sz w:val="20"/>
          <w:szCs w:val="20"/>
        </w:rPr>
      </w:pPr>
    </w:p>
    <w:p w14:paraId="4FA4F22C" w14:textId="77777777" w:rsidR="001A0E3D" w:rsidRDefault="001A0E3D" w:rsidP="00EC159D">
      <w:pPr>
        <w:pStyle w:val="legclearfix"/>
        <w:shd w:val="clear" w:color="auto" w:fill="FFFFFF"/>
        <w:spacing w:after="60" w:afterAutospacing="0"/>
        <w:rPr>
          <w:rStyle w:val="legds"/>
          <w:rFonts w:asciiTheme="minorHAnsi" w:hAnsiTheme="minorHAnsi" w:cstheme="minorHAnsi"/>
          <w:sz w:val="20"/>
          <w:szCs w:val="20"/>
        </w:rPr>
      </w:pPr>
    </w:p>
    <w:p w14:paraId="311D401A" w14:textId="77777777" w:rsidR="001A0E3D" w:rsidRDefault="001A0E3D" w:rsidP="00EC159D">
      <w:pPr>
        <w:pStyle w:val="legclearfix"/>
        <w:shd w:val="clear" w:color="auto" w:fill="FFFFFF"/>
        <w:spacing w:after="60" w:afterAutospacing="0"/>
        <w:rPr>
          <w:rStyle w:val="legds"/>
          <w:rFonts w:asciiTheme="minorHAnsi" w:hAnsiTheme="minorHAnsi" w:cstheme="minorHAnsi"/>
          <w:sz w:val="20"/>
          <w:szCs w:val="20"/>
        </w:rPr>
      </w:pPr>
    </w:p>
    <w:p w14:paraId="52A1FD81" w14:textId="77777777" w:rsidR="001A0E3D" w:rsidRDefault="001A0E3D" w:rsidP="00EC159D">
      <w:pPr>
        <w:pStyle w:val="legclearfix"/>
        <w:shd w:val="clear" w:color="auto" w:fill="FFFFFF"/>
        <w:spacing w:after="60" w:afterAutospacing="0"/>
        <w:rPr>
          <w:rStyle w:val="legds"/>
          <w:rFonts w:asciiTheme="minorHAnsi" w:hAnsiTheme="minorHAnsi" w:cstheme="minorHAnsi"/>
          <w:sz w:val="20"/>
          <w:szCs w:val="20"/>
        </w:rPr>
      </w:pPr>
    </w:p>
    <w:p w14:paraId="209490B0" w14:textId="1338C0A8" w:rsidR="007C1CCB" w:rsidRDefault="00414CA5" w:rsidP="00EC159D">
      <w:pPr>
        <w:pStyle w:val="legclearfix"/>
        <w:shd w:val="clear" w:color="auto" w:fill="FFFFFF"/>
        <w:spacing w:after="60" w:afterAutospacing="0"/>
        <w:rPr>
          <w:rStyle w:val="legds"/>
          <w:rFonts w:asciiTheme="minorHAnsi" w:hAnsiTheme="minorHAnsi" w:cstheme="minorHAnsi"/>
          <w:sz w:val="20"/>
          <w:szCs w:val="20"/>
        </w:rPr>
      </w:pPr>
      <w:r w:rsidRPr="007C1CCB">
        <w:rPr>
          <w:rStyle w:val="legds"/>
          <w:rFonts w:asciiTheme="minorHAnsi" w:hAnsiTheme="minorHAnsi" w:cstheme="minorHAnsi"/>
          <w:sz w:val="20"/>
          <w:szCs w:val="20"/>
        </w:rPr>
        <w:t xml:space="preserve">Staff are guided to go through this with them via a welcome </w:t>
      </w:r>
      <w:r w:rsidR="00C00994">
        <w:rPr>
          <w:rStyle w:val="legds"/>
          <w:rFonts w:asciiTheme="minorHAnsi" w:hAnsiTheme="minorHAnsi" w:cstheme="minorHAnsi"/>
          <w:sz w:val="20"/>
          <w:szCs w:val="20"/>
        </w:rPr>
        <w:t>k</w:t>
      </w:r>
      <w:r w:rsidRPr="007C1CCB">
        <w:rPr>
          <w:rStyle w:val="legds"/>
          <w:rFonts w:asciiTheme="minorHAnsi" w:hAnsiTheme="minorHAnsi" w:cstheme="minorHAnsi"/>
          <w:sz w:val="20"/>
          <w:szCs w:val="20"/>
        </w:rPr>
        <w:t>ey work document</w:t>
      </w:r>
      <w:r w:rsidR="001A0E3D">
        <w:rPr>
          <w:rStyle w:val="legds"/>
          <w:rFonts w:asciiTheme="minorHAnsi" w:hAnsiTheme="minorHAnsi" w:cstheme="minorHAnsi"/>
          <w:sz w:val="20"/>
          <w:szCs w:val="20"/>
        </w:rPr>
        <w:t xml:space="preserve"> and the young people are supported to sign this and retain a copy:</w:t>
      </w:r>
    </w:p>
    <w:p w14:paraId="3585F2DC" w14:textId="7CA10316" w:rsidR="000208DB" w:rsidRPr="000208DB" w:rsidRDefault="001A0E3D" w:rsidP="000208DB">
      <w:pPr>
        <w:pStyle w:val="legclearfix"/>
        <w:shd w:val="clear" w:color="auto" w:fill="FFFFFF"/>
        <w:spacing w:after="60"/>
        <w:rPr>
          <w:rStyle w:val="legds"/>
          <w:rFonts w:asciiTheme="minorHAnsi" w:hAnsiTheme="minorHAnsi" w:cstheme="minorHAnsi"/>
          <w:sz w:val="20"/>
          <w:szCs w:val="20"/>
        </w:rPr>
      </w:pPr>
      <w:r>
        <w:rPr>
          <w:rStyle w:val="legds"/>
          <w:rFonts w:asciiTheme="minorHAnsi" w:hAnsiTheme="minorHAnsi" w:cstheme="minorHAnsi"/>
          <w:sz w:val="20"/>
          <w:szCs w:val="20"/>
        </w:rPr>
        <w:t>At Safe Haven Accommodation</w:t>
      </w:r>
      <w:r w:rsidR="000208DB">
        <w:rPr>
          <w:rStyle w:val="legds"/>
          <w:rFonts w:asciiTheme="minorHAnsi" w:hAnsiTheme="minorHAnsi" w:cstheme="minorHAnsi"/>
          <w:sz w:val="20"/>
          <w:szCs w:val="20"/>
        </w:rPr>
        <w:t xml:space="preserve"> we have an u</w:t>
      </w:r>
      <w:r w:rsidR="000208DB" w:rsidRPr="000208DB">
        <w:rPr>
          <w:rStyle w:val="legds"/>
          <w:rFonts w:asciiTheme="minorHAnsi" w:hAnsiTheme="minorHAnsi" w:cstheme="minorHAnsi"/>
          <w:sz w:val="20"/>
          <w:szCs w:val="20"/>
        </w:rPr>
        <w:t>nderstanding the diverse ways young people engage; we've taken a thoughtful approach to our welcome guide. Recognizing that lengthy written documents might not resonate with everyone, we've created two versions to cater to different preferences.</w:t>
      </w:r>
    </w:p>
    <w:p w14:paraId="3D3A3593" w14:textId="0453C0C2" w:rsidR="000208DB" w:rsidRPr="000208DB" w:rsidRDefault="000208DB" w:rsidP="000208DB">
      <w:pPr>
        <w:pStyle w:val="legclearfix"/>
        <w:shd w:val="clear" w:color="auto" w:fill="FFFFFF"/>
        <w:spacing w:after="60"/>
        <w:rPr>
          <w:rStyle w:val="legds"/>
          <w:rFonts w:asciiTheme="minorHAnsi" w:hAnsiTheme="minorHAnsi" w:cstheme="minorHAnsi"/>
          <w:sz w:val="20"/>
          <w:szCs w:val="20"/>
        </w:rPr>
      </w:pPr>
      <w:r w:rsidRPr="000208DB">
        <w:rPr>
          <w:rStyle w:val="legds"/>
          <w:rFonts w:asciiTheme="minorHAnsi" w:hAnsiTheme="minorHAnsi" w:cstheme="minorHAnsi"/>
          <w:sz w:val="20"/>
          <w:szCs w:val="20"/>
        </w:rPr>
        <w:t>For those who prefer a traditional written format, we have a comprehensive written welcome guide. However, we understand that engagement can be enhanced through more creative and visual means. That's why we've also developed a dynamic one-page profile in video format.</w:t>
      </w:r>
      <w:r w:rsidR="002C6050" w:rsidRPr="002C6050">
        <w:rPr>
          <w:noProof/>
        </w:rPr>
        <w:t xml:space="preserve"> </w:t>
      </w:r>
    </w:p>
    <w:p w14:paraId="0746B5B1" w14:textId="52BB24F3" w:rsidR="001A0E3D" w:rsidRDefault="000208DB" w:rsidP="000208DB">
      <w:pPr>
        <w:pStyle w:val="legclearfix"/>
        <w:shd w:val="clear" w:color="auto" w:fill="FFFFFF"/>
        <w:spacing w:after="60" w:afterAutospacing="0"/>
        <w:rPr>
          <w:noProof/>
        </w:rPr>
      </w:pPr>
      <w:r w:rsidRPr="000208DB">
        <w:rPr>
          <w:rStyle w:val="legds"/>
          <w:rFonts w:asciiTheme="minorHAnsi" w:hAnsiTheme="minorHAnsi" w:cstheme="minorHAnsi"/>
          <w:sz w:val="20"/>
          <w:szCs w:val="20"/>
        </w:rPr>
        <w:t>This video guide serves as a creative and engaging alternative, offering an animated walkthrough of essential information. We believe that accessibility is key, and by providing information in various formats, we empower each young person to engage with the welcome guide in a way that suits their unique style and preference. It's not just about information; it's about ensuring everyone feels connected and comfortable from the very beginning of their journey with us.</w:t>
      </w:r>
      <w:r w:rsidR="00AB16D5" w:rsidRPr="00AB16D5">
        <w:rPr>
          <w:noProof/>
        </w:rPr>
        <w:t xml:space="preserve"> </w:t>
      </w:r>
    </w:p>
    <w:p w14:paraId="2C23ED91" w14:textId="70854DEC" w:rsidR="00C615B9" w:rsidRDefault="00C615B9" w:rsidP="000208DB">
      <w:pPr>
        <w:pStyle w:val="legclearfix"/>
        <w:shd w:val="clear" w:color="auto" w:fill="FFFFFF"/>
        <w:spacing w:after="60" w:afterAutospacing="0"/>
        <w:rPr>
          <w:rStyle w:val="legds"/>
          <w:rFonts w:asciiTheme="minorHAnsi" w:hAnsiTheme="minorHAnsi" w:cstheme="minorHAnsi"/>
          <w:sz w:val="20"/>
          <w:szCs w:val="20"/>
        </w:rPr>
      </w:pPr>
      <w:r w:rsidRPr="00AB16D5">
        <w:rPr>
          <w:rStyle w:val="legds"/>
          <w:rFonts w:asciiTheme="minorHAnsi" w:hAnsiTheme="minorHAnsi" w:cstheme="minorHAnsi"/>
          <w:noProof/>
          <w:sz w:val="20"/>
          <w:szCs w:val="20"/>
        </w:rPr>
        <w:drawing>
          <wp:anchor distT="0" distB="0" distL="114300" distR="114300" simplePos="0" relativeHeight="251658249" behindDoc="0" locked="0" layoutInCell="1" allowOverlap="1" wp14:anchorId="64B8488E" wp14:editId="34B19F6A">
            <wp:simplePos x="0" y="0"/>
            <wp:positionH relativeFrom="column">
              <wp:posOffset>4395470</wp:posOffset>
            </wp:positionH>
            <wp:positionV relativeFrom="paragraph">
              <wp:posOffset>349250</wp:posOffset>
            </wp:positionV>
            <wp:extent cx="1235990" cy="1104900"/>
            <wp:effectExtent l="0" t="0" r="2540" b="0"/>
            <wp:wrapNone/>
            <wp:docPr id="63656177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61774" name="Picture 1" descr="A qr code on a white background&#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1235990" cy="11049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Ind w:w="133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843"/>
        <w:gridCol w:w="1844"/>
        <w:gridCol w:w="1843"/>
      </w:tblGrid>
      <w:tr w:rsidR="005E77F3" w14:paraId="1987758B" w14:textId="77777777" w:rsidTr="00720F49">
        <w:trPr>
          <w:trHeight w:val="498"/>
        </w:trPr>
        <w:tc>
          <w:tcPr>
            <w:tcW w:w="1843" w:type="dxa"/>
            <w:shd w:val="clear" w:color="auto" w:fill="BDD6EE" w:themeFill="accent5" w:themeFillTint="66"/>
          </w:tcPr>
          <w:p w14:paraId="0CF77A8A" w14:textId="1CF9B208" w:rsidR="005E77F3" w:rsidRDefault="005E77F3">
            <w:pPr>
              <w:jc w:val="center"/>
              <w:rPr>
                <w:rFonts w:asciiTheme="minorHAnsi" w:eastAsiaTheme="minorHAnsi" w:hAnsiTheme="minorHAnsi" w:cstheme="minorBidi"/>
                <w:b/>
                <w:bCs/>
                <w:color w:val="auto"/>
                <w:kern w:val="0"/>
                <w:sz w:val="20"/>
                <w:szCs w:val="20"/>
                <w:lang w:eastAsia="en-US"/>
                <w14:ligatures w14:val="none"/>
              </w:rPr>
            </w:pPr>
          </w:p>
          <w:p w14:paraId="5422384F" w14:textId="0DCDE010" w:rsidR="005E77F3" w:rsidRDefault="005E77F3">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Written Version</w:t>
            </w:r>
          </w:p>
          <w:p w14:paraId="24544647" w14:textId="64E51C46" w:rsidR="005E77F3" w:rsidRDefault="005E77F3">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 xml:space="preserve">Of </w:t>
            </w:r>
          </w:p>
          <w:p w14:paraId="2C720F93" w14:textId="782EEEBD" w:rsidR="005E77F3" w:rsidRDefault="00116047">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Your Guide</w:t>
            </w:r>
          </w:p>
          <w:p w14:paraId="71D6812C" w14:textId="056037AB" w:rsidR="00115F44" w:rsidRDefault="00115F44">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Example</w:t>
            </w:r>
          </w:p>
          <w:p w14:paraId="3FD70D7C" w14:textId="77777777" w:rsidR="005E77F3" w:rsidRPr="00C50C38" w:rsidRDefault="005E77F3">
            <w:pPr>
              <w:jc w:val="center"/>
              <w:rPr>
                <w:rFonts w:asciiTheme="minorHAnsi" w:eastAsiaTheme="minorHAnsi" w:hAnsiTheme="minorHAnsi" w:cstheme="minorBidi"/>
                <w:b/>
                <w:bCs/>
                <w:color w:val="auto"/>
                <w:kern w:val="0"/>
                <w:sz w:val="20"/>
                <w:szCs w:val="20"/>
                <w:lang w:eastAsia="en-US"/>
                <w14:ligatures w14:val="none"/>
              </w:rPr>
            </w:pPr>
          </w:p>
        </w:tc>
        <w:tc>
          <w:tcPr>
            <w:tcW w:w="1844" w:type="dxa"/>
          </w:tcPr>
          <w:p w14:paraId="382D1F45" w14:textId="2D08B5AF" w:rsidR="005E77F3" w:rsidRPr="00C50C38" w:rsidRDefault="00384485">
            <w:pPr>
              <w:jc w:val="center"/>
              <w:rPr>
                <w:rFonts w:asciiTheme="minorHAnsi" w:eastAsiaTheme="minorHAnsi" w:hAnsiTheme="minorHAnsi" w:cstheme="minorBidi"/>
                <w:color w:val="auto"/>
                <w:kern w:val="0"/>
                <w:sz w:val="20"/>
                <w:szCs w:val="20"/>
                <w:lang w:eastAsia="en-US"/>
                <w14:ligatures w14:val="none"/>
              </w:rPr>
            </w:pPr>
            <w:r w:rsidRPr="00384485">
              <w:rPr>
                <w:rFonts w:asciiTheme="minorHAnsi" w:eastAsiaTheme="minorHAnsi" w:hAnsiTheme="minorHAnsi" w:cstheme="minorBidi"/>
                <w:noProof/>
                <w:color w:val="auto"/>
                <w:kern w:val="0"/>
                <w:sz w:val="20"/>
                <w:szCs w:val="20"/>
                <w:lang w:eastAsia="en-US"/>
                <w14:ligatures w14:val="none"/>
              </w:rPr>
              <w:drawing>
                <wp:inline distT="0" distB="0" distL="0" distR="0" wp14:anchorId="6E1239F1" wp14:editId="15D4C382">
                  <wp:extent cx="1033780" cy="1045845"/>
                  <wp:effectExtent l="0" t="0" r="0" b="1905"/>
                  <wp:docPr id="2123091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91710" name=""/>
                          <pic:cNvPicPr/>
                        </pic:nvPicPr>
                        <pic:blipFill>
                          <a:blip r:embed="rId61"/>
                          <a:stretch>
                            <a:fillRect/>
                          </a:stretch>
                        </pic:blipFill>
                        <pic:spPr>
                          <a:xfrm>
                            <a:off x="0" y="0"/>
                            <a:ext cx="1033780" cy="1045845"/>
                          </a:xfrm>
                          <a:prstGeom prst="rect">
                            <a:avLst/>
                          </a:prstGeom>
                        </pic:spPr>
                      </pic:pic>
                    </a:graphicData>
                  </a:graphic>
                </wp:inline>
              </w:drawing>
            </w:r>
          </w:p>
        </w:tc>
        <w:tc>
          <w:tcPr>
            <w:tcW w:w="1843" w:type="dxa"/>
            <w:shd w:val="clear" w:color="auto" w:fill="BDD6EE" w:themeFill="accent5" w:themeFillTint="66"/>
          </w:tcPr>
          <w:p w14:paraId="36157003" w14:textId="6A8B490A" w:rsidR="005E77F3" w:rsidRDefault="005E77F3">
            <w:pPr>
              <w:jc w:val="center"/>
              <w:rPr>
                <w:rFonts w:asciiTheme="minorHAnsi" w:eastAsiaTheme="minorHAnsi" w:hAnsiTheme="minorHAnsi" w:cstheme="minorBidi"/>
                <w:b/>
                <w:bCs/>
                <w:color w:val="auto"/>
                <w:kern w:val="0"/>
                <w:sz w:val="20"/>
                <w:szCs w:val="20"/>
                <w:lang w:eastAsia="en-US"/>
                <w14:ligatures w14:val="none"/>
              </w:rPr>
            </w:pPr>
          </w:p>
          <w:p w14:paraId="3F0953B7" w14:textId="314F7220" w:rsidR="005E77F3" w:rsidRDefault="005E77F3">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 xml:space="preserve">One Page </w:t>
            </w:r>
          </w:p>
          <w:p w14:paraId="63DD74A9" w14:textId="2EF638F3" w:rsidR="005E77F3" w:rsidRDefault="005E77F3">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Your Guide</w:t>
            </w:r>
          </w:p>
          <w:p w14:paraId="41D167CA" w14:textId="3C035148" w:rsidR="005E77F3" w:rsidRDefault="00115F44">
            <w:pPr>
              <w:jc w:val="center"/>
              <w:rPr>
                <w:b/>
                <w:bCs/>
              </w:rPr>
            </w:pPr>
            <w:r>
              <w:rPr>
                <w:b/>
                <w:bCs/>
              </w:rPr>
              <w:t>Example</w:t>
            </w:r>
          </w:p>
        </w:tc>
      </w:tr>
    </w:tbl>
    <w:p w14:paraId="5E7EBF0D" w14:textId="77777777" w:rsidR="00DC224E" w:rsidRDefault="00DC224E" w:rsidP="00E712B7">
      <w:pPr>
        <w:pStyle w:val="legclearfix"/>
        <w:shd w:val="clear" w:color="auto" w:fill="FFFFFF"/>
        <w:spacing w:before="0" w:beforeAutospacing="0" w:after="0" w:afterAutospacing="0"/>
        <w:rPr>
          <w:rStyle w:val="legds"/>
          <w:rFonts w:asciiTheme="minorHAnsi" w:hAnsiTheme="minorHAnsi" w:cstheme="minorHAnsi"/>
          <w:sz w:val="20"/>
          <w:szCs w:val="20"/>
          <w:shd w:val="clear" w:color="auto" w:fill="FFFFFF"/>
        </w:rPr>
      </w:pPr>
    </w:p>
    <w:p w14:paraId="1D355963" w14:textId="77777777" w:rsidR="00863782" w:rsidRDefault="00863782" w:rsidP="00E712B7">
      <w:pPr>
        <w:pStyle w:val="legclearfix"/>
        <w:shd w:val="clear" w:color="auto" w:fill="FFFFFF"/>
        <w:spacing w:before="0" w:beforeAutospacing="0" w:after="0" w:afterAutospacing="0"/>
        <w:rPr>
          <w:rStyle w:val="legds"/>
          <w:rFonts w:asciiTheme="minorHAnsi" w:hAnsiTheme="minorHAnsi" w:cstheme="minorHAnsi"/>
          <w:sz w:val="20"/>
          <w:szCs w:val="20"/>
          <w:shd w:val="clear" w:color="auto" w:fill="FFFFFF"/>
        </w:rPr>
      </w:pPr>
    </w:p>
    <w:p w14:paraId="45794ACA" w14:textId="77777777" w:rsidR="00863782" w:rsidRPr="00E712B7" w:rsidRDefault="00863782" w:rsidP="00E712B7">
      <w:pPr>
        <w:pStyle w:val="legclearfix"/>
        <w:shd w:val="clear" w:color="auto" w:fill="FFFFFF"/>
        <w:spacing w:before="0" w:beforeAutospacing="0" w:after="0" w:afterAutospacing="0"/>
        <w:rPr>
          <w:rStyle w:val="legds"/>
          <w:rFonts w:asciiTheme="minorHAnsi" w:hAnsiTheme="minorHAnsi" w:cstheme="minorHAnsi"/>
          <w:sz w:val="20"/>
          <w:szCs w:val="20"/>
          <w:shd w:val="clear" w:color="auto" w:fill="FFFFFF"/>
        </w:rPr>
      </w:pPr>
    </w:p>
    <w:p w14:paraId="23BE3895" w14:textId="300B1E6F" w:rsidR="00C350A0" w:rsidRDefault="00C350A0" w:rsidP="00720F49">
      <w:pPr>
        <w:pStyle w:val="legclearfix"/>
        <w:shd w:val="clear" w:color="auto" w:fill="BDD6EE" w:themeFill="accent5" w:themeFillTint="66"/>
        <w:spacing w:before="0" w:beforeAutospacing="0" w:after="0" w:afterAutospacing="0"/>
        <w:jc w:val="center"/>
        <w:rPr>
          <w:rStyle w:val="legds"/>
          <w:rFonts w:asciiTheme="minorHAnsi" w:hAnsiTheme="minorHAnsi" w:cstheme="minorHAnsi"/>
          <w:b/>
          <w:bCs/>
          <w:sz w:val="22"/>
          <w:szCs w:val="22"/>
        </w:rPr>
      </w:pPr>
      <w:r>
        <w:rPr>
          <w:rStyle w:val="legds"/>
          <w:rFonts w:asciiTheme="minorHAnsi" w:hAnsiTheme="minorHAnsi" w:cstheme="minorHAnsi"/>
          <w:b/>
          <w:bCs/>
          <w:sz w:val="22"/>
          <w:szCs w:val="22"/>
        </w:rPr>
        <w:t>Behaviour Management</w:t>
      </w:r>
      <w:r w:rsidR="00A66721">
        <w:rPr>
          <w:rStyle w:val="legds"/>
          <w:rFonts w:asciiTheme="minorHAnsi" w:hAnsiTheme="minorHAnsi" w:cstheme="minorHAnsi"/>
          <w:b/>
          <w:bCs/>
          <w:sz w:val="22"/>
          <w:szCs w:val="22"/>
        </w:rPr>
        <w:t xml:space="preserve"> Approach</w:t>
      </w:r>
    </w:p>
    <w:p w14:paraId="0874744B" w14:textId="622F56FB" w:rsidR="00D73BB8" w:rsidRPr="00D73BB8" w:rsidRDefault="00D73BB8" w:rsidP="008C7FC7">
      <w:pPr>
        <w:pStyle w:val="legclearfix"/>
        <w:shd w:val="clear" w:color="auto" w:fill="FFFFFF" w:themeFill="background1"/>
        <w:spacing w:before="0" w:beforeAutospacing="0" w:after="0"/>
        <w:rPr>
          <w:rStyle w:val="legds"/>
          <w:rFonts w:asciiTheme="minorHAnsi" w:hAnsiTheme="minorHAnsi" w:cstheme="minorHAnsi"/>
          <w:sz w:val="20"/>
          <w:szCs w:val="20"/>
        </w:rPr>
      </w:pPr>
      <w:r w:rsidRPr="00D73BB8">
        <w:rPr>
          <w:rStyle w:val="legds"/>
          <w:rFonts w:asciiTheme="minorHAnsi" w:hAnsiTheme="minorHAnsi" w:cstheme="minorHAnsi"/>
          <w:sz w:val="20"/>
          <w:szCs w:val="20"/>
        </w:rPr>
        <w:lastRenderedPageBreak/>
        <w:t xml:space="preserve">At Safe Haven Accommodation our approach to behaviour management is centred upon a set of principles that prioritise positive communication, understanding, and respect in our interactions with young people. We recognise that each individual's behaviour is a form of communication, stemming from their unique experiences and needs. As such, our approach is </w:t>
      </w:r>
      <w:r w:rsidR="004B2077" w:rsidRPr="00D73BB8">
        <w:rPr>
          <w:rStyle w:val="legds"/>
          <w:rFonts w:asciiTheme="minorHAnsi" w:hAnsiTheme="minorHAnsi" w:cstheme="minorHAnsi"/>
          <w:sz w:val="20"/>
          <w:szCs w:val="20"/>
        </w:rPr>
        <w:t>centred</w:t>
      </w:r>
      <w:r w:rsidRPr="00D73BB8">
        <w:rPr>
          <w:rStyle w:val="legds"/>
          <w:rFonts w:asciiTheme="minorHAnsi" w:hAnsiTheme="minorHAnsi" w:cstheme="minorHAnsi"/>
          <w:sz w:val="20"/>
          <w:szCs w:val="20"/>
        </w:rPr>
        <w:t xml:space="preserve"> on fostering non-judgmental and empathetic relationships, where young people feel valued, understood, and supported. We prioritise restorative practices and learning outcomes, viewing challenging situations as opportunities for growth and understanding. Through meaningful involvement, we empower young people to take ownership of their support journey, ensuring their voices are heard and respected in decision-making processes.</w:t>
      </w:r>
    </w:p>
    <w:p w14:paraId="1FC32B53" w14:textId="2DAFB91D" w:rsidR="00D73BB8" w:rsidRPr="00D73BB8" w:rsidRDefault="00D73BB8" w:rsidP="00D73BB8">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r w:rsidRPr="00D73BB8">
        <w:rPr>
          <w:rStyle w:val="legds"/>
          <w:rFonts w:asciiTheme="minorHAnsi" w:hAnsiTheme="minorHAnsi" w:cstheme="minorHAnsi"/>
          <w:sz w:val="20"/>
          <w:szCs w:val="20"/>
        </w:rPr>
        <w:t>At Safe Haven Accommodation, our behaviour management approach is rooted in a commitment to clear communication, positive relationships, and person-</w:t>
      </w:r>
      <w:r w:rsidR="004B2077" w:rsidRPr="00D73BB8">
        <w:rPr>
          <w:rStyle w:val="legds"/>
          <w:rFonts w:asciiTheme="minorHAnsi" w:hAnsiTheme="minorHAnsi" w:cstheme="minorHAnsi"/>
          <w:sz w:val="20"/>
          <w:szCs w:val="20"/>
        </w:rPr>
        <w:t>centred</w:t>
      </w:r>
      <w:r w:rsidRPr="00D73BB8">
        <w:rPr>
          <w:rStyle w:val="legds"/>
          <w:rFonts w:asciiTheme="minorHAnsi" w:hAnsiTheme="minorHAnsi" w:cstheme="minorHAnsi"/>
          <w:sz w:val="20"/>
          <w:szCs w:val="20"/>
        </w:rPr>
        <w:t xml:space="preserve"> support. We begin by setting clear expectations through documents like Your Guide and the License Agreement, followed by personalised induction key work sessions to ensure understanding and clarity. Our team members focus on building and maintaining positive relationships, tailoring support plans to meet the unique needs of each young person. Through role modelling positive behaviour and providing ongoing support, we create a nurturing environment where young people can thrive and develop independence. </w:t>
      </w:r>
    </w:p>
    <w:p w14:paraId="4DD5A53C" w14:textId="77777777" w:rsidR="00D73BB8" w:rsidRPr="00D73BB8" w:rsidRDefault="00D73BB8" w:rsidP="00D73BB8">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p>
    <w:p w14:paraId="198CC88A" w14:textId="17A57403" w:rsidR="00D73BB8" w:rsidRPr="00D73BB8" w:rsidRDefault="00D73BB8" w:rsidP="00D73BB8">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r w:rsidRPr="00D73BB8">
        <w:rPr>
          <w:rStyle w:val="legds"/>
          <w:rFonts w:asciiTheme="minorHAnsi" w:hAnsiTheme="minorHAnsi" w:cstheme="minorHAnsi"/>
          <w:sz w:val="20"/>
          <w:szCs w:val="20"/>
        </w:rPr>
        <w:t xml:space="preserve">Recognition and rewards play a key role in our approach, reinforcing positive behaviour and celebrating achievements. Additionally, our implementation of the S.A.F.E Independence Model guides young people in gradually gaining autonomy and responsibility as they progress in their journey. </w:t>
      </w:r>
      <w:r>
        <w:rPr>
          <w:rStyle w:val="legds"/>
          <w:rFonts w:asciiTheme="minorHAnsi" w:hAnsiTheme="minorHAnsi" w:cstheme="minorHAnsi"/>
          <w:sz w:val="20"/>
          <w:szCs w:val="20"/>
        </w:rPr>
        <w:t>Our Behaviour management approach informs</w:t>
      </w:r>
      <w:r w:rsidRPr="00D73BB8">
        <w:rPr>
          <w:rStyle w:val="legds"/>
          <w:rFonts w:asciiTheme="minorHAnsi" w:hAnsiTheme="minorHAnsi" w:cstheme="minorHAnsi"/>
          <w:sz w:val="20"/>
          <w:szCs w:val="20"/>
        </w:rPr>
        <w:t xml:space="preserve"> our priority is the safety and well-being of our young </w:t>
      </w:r>
      <w:r>
        <w:rPr>
          <w:rStyle w:val="legds"/>
          <w:rFonts w:asciiTheme="minorHAnsi" w:hAnsiTheme="minorHAnsi" w:cstheme="minorHAnsi"/>
          <w:sz w:val="20"/>
          <w:szCs w:val="20"/>
        </w:rPr>
        <w:t>people,</w:t>
      </w:r>
      <w:r w:rsidRPr="00D73BB8">
        <w:rPr>
          <w:rStyle w:val="legds"/>
          <w:rFonts w:asciiTheme="minorHAnsi" w:hAnsiTheme="minorHAnsi" w:cstheme="minorHAnsi"/>
          <w:sz w:val="20"/>
          <w:szCs w:val="20"/>
        </w:rPr>
        <w:t xml:space="preserve"> aiming to prevent unnecessary criminali</w:t>
      </w:r>
      <w:r>
        <w:rPr>
          <w:rStyle w:val="legds"/>
          <w:rFonts w:asciiTheme="minorHAnsi" w:hAnsiTheme="minorHAnsi" w:cstheme="minorHAnsi"/>
          <w:sz w:val="20"/>
          <w:szCs w:val="20"/>
        </w:rPr>
        <w:t>s</w:t>
      </w:r>
      <w:r w:rsidRPr="00D73BB8">
        <w:rPr>
          <w:rStyle w:val="legds"/>
          <w:rFonts w:asciiTheme="minorHAnsi" w:hAnsiTheme="minorHAnsi" w:cstheme="minorHAnsi"/>
          <w:sz w:val="20"/>
          <w:szCs w:val="20"/>
        </w:rPr>
        <w:t xml:space="preserve">ation. While restraints are not anticipated, any </w:t>
      </w:r>
      <w:r>
        <w:rPr>
          <w:rStyle w:val="legds"/>
          <w:rFonts w:asciiTheme="minorHAnsi" w:hAnsiTheme="minorHAnsi" w:cstheme="minorHAnsi"/>
          <w:sz w:val="20"/>
          <w:szCs w:val="20"/>
        </w:rPr>
        <w:t xml:space="preserve">identified prolonged </w:t>
      </w:r>
      <w:r w:rsidRPr="00D73BB8">
        <w:rPr>
          <w:rStyle w:val="legds"/>
          <w:rFonts w:asciiTheme="minorHAnsi" w:hAnsiTheme="minorHAnsi" w:cstheme="minorHAnsi"/>
          <w:sz w:val="20"/>
          <w:szCs w:val="20"/>
        </w:rPr>
        <w:t>need for them would render</w:t>
      </w:r>
      <w:r>
        <w:rPr>
          <w:rStyle w:val="legds"/>
          <w:rFonts w:asciiTheme="minorHAnsi" w:hAnsiTheme="minorHAnsi" w:cstheme="minorHAnsi"/>
          <w:sz w:val="20"/>
          <w:szCs w:val="20"/>
        </w:rPr>
        <w:t xml:space="preserve"> our service an</w:t>
      </w:r>
      <w:r w:rsidRPr="00D73BB8">
        <w:rPr>
          <w:rStyle w:val="legds"/>
          <w:rFonts w:asciiTheme="minorHAnsi" w:hAnsiTheme="minorHAnsi" w:cstheme="minorHAnsi"/>
          <w:sz w:val="20"/>
          <w:szCs w:val="20"/>
        </w:rPr>
        <w:t xml:space="preserve"> unsuitable</w:t>
      </w:r>
      <w:r>
        <w:rPr>
          <w:rStyle w:val="legds"/>
          <w:rFonts w:asciiTheme="minorHAnsi" w:hAnsiTheme="minorHAnsi" w:cstheme="minorHAnsi"/>
          <w:sz w:val="20"/>
          <w:szCs w:val="20"/>
        </w:rPr>
        <w:t xml:space="preserve"> </w:t>
      </w:r>
      <w:r w:rsidRPr="00D73BB8">
        <w:rPr>
          <w:rStyle w:val="legds"/>
          <w:rFonts w:asciiTheme="minorHAnsi" w:hAnsiTheme="minorHAnsi" w:cstheme="minorHAnsi"/>
          <w:sz w:val="20"/>
          <w:szCs w:val="20"/>
        </w:rPr>
        <w:t>environment</w:t>
      </w:r>
      <w:r>
        <w:rPr>
          <w:rStyle w:val="legds"/>
          <w:rFonts w:asciiTheme="minorHAnsi" w:hAnsiTheme="minorHAnsi" w:cstheme="minorHAnsi"/>
          <w:sz w:val="20"/>
          <w:szCs w:val="20"/>
        </w:rPr>
        <w:t xml:space="preserve"> to meet their needs. </w:t>
      </w:r>
      <w:r w:rsidRPr="00D73BB8">
        <w:rPr>
          <w:rStyle w:val="legds"/>
          <w:rFonts w:asciiTheme="minorHAnsi" w:hAnsiTheme="minorHAnsi" w:cstheme="minorHAnsi"/>
          <w:sz w:val="20"/>
          <w:szCs w:val="20"/>
        </w:rPr>
        <w:t>In serious incidents, standard protocol advises team members to withdraw and contact</w:t>
      </w:r>
      <w:r w:rsidR="00C43DE6">
        <w:rPr>
          <w:rStyle w:val="legds"/>
          <w:rFonts w:asciiTheme="minorHAnsi" w:hAnsiTheme="minorHAnsi" w:cstheme="minorHAnsi"/>
          <w:sz w:val="20"/>
          <w:szCs w:val="20"/>
        </w:rPr>
        <w:t xml:space="preserve"> management or on call and if required</w:t>
      </w:r>
      <w:r w:rsidRPr="00D73BB8">
        <w:rPr>
          <w:rStyle w:val="legds"/>
          <w:rFonts w:asciiTheme="minorHAnsi" w:hAnsiTheme="minorHAnsi" w:cstheme="minorHAnsi"/>
          <w:sz w:val="20"/>
          <w:szCs w:val="20"/>
        </w:rPr>
        <w:t xml:space="preserve"> emergency services. Young people at risk have personali</w:t>
      </w:r>
      <w:r>
        <w:rPr>
          <w:rStyle w:val="legds"/>
          <w:rFonts w:asciiTheme="minorHAnsi" w:hAnsiTheme="minorHAnsi" w:cstheme="minorHAnsi"/>
          <w:sz w:val="20"/>
          <w:szCs w:val="20"/>
        </w:rPr>
        <w:t>s</w:t>
      </w:r>
      <w:r w:rsidRPr="00D73BB8">
        <w:rPr>
          <w:rStyle w:val="legds"/>
          <w:rFonts w:asciiTheme="minorHAnsi" w:hAnsiTheme="minorHAnsi" w:cstheme="minorHAnsi"/>
          <w:sz w:val="20"/>
          <w:szCs w:val="20"/>
        </w:rPr>
        <w:t>ed protocols in their risk assessments, ensuring a consistent approach for team members</w:t>
      </w:r>
      <w:r>
        <w:rPr>
          <w:rStyle w:val="legds"/>
          <w:rFonts w:asciiTheme="minorHAnsi" w:hAnsiTheme="minorHAnsi" w:cstheme="minorHAnsi"/>
          <w:sz w:val="20"/>
          <w:szCs w:val="20"/>
        </w:rPr>
        <w:t xml:space="preserve"> and o</w:t>
      </w:r>
      <w:r w:rsidRPr="00D73BB8">
        <w:rPr>
          <w:rStyle w:val="legds"/>
          <w:rFonts w:asciiTheme="minorHAnsi" w:hAnsiTheme="minorHAnsi" w:cstheme="minorHAnsi"/>
          <w:sz w:val="20"/>
          <w:szCs w:val="20"/>
        </w:rPr>
        <w:t>ur team undergoes rigorous de-escalation training. Although restraint use is rare, our policy addresses it for extreme emergencies, underscoring our commitment to safety with sensitivity and caution.</w:t>
      </w:r>
    </w:p>
    <w:p w14:paraId="5FCC8395" w14:textId="77777777" w:rsidR="00863782" w:rsidRDefault="00863782" w:rsidP="00D73BB8">
      <w:pPr>
        <w:pStyle w:val="legclearfix"/>
        <w:shd w:val="clear" w:color="auto" w:fill="FFFFFF" w:themeFill="background1"/>
        <w:spacing w:before="0" w:beforeAutospacing="0" w:after="0" w:afterAutospacing="0"/>
        <w:rPr>
          <w:rStyle w:val="legds"/>
          <w:rFonts w:asciiTheme="minorHAnsi" w:hAnsiTheme="minorHAnsi" w:cstheme="minorHAnsi"/>
          <w:sz w:val="22"/>
          <w:szCs w:val="22"/>
        </w:rPr>
      </w:pPr>
    </w:p>
    <w:p w14:paraId="4C55E698" w14:textId="48F60556" w:rsidR="00C350A0" w:rsidRPr="00D73BB8" w:rsidRDefault="00D73BB8" w:rsidP="00D73BB8">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r w:rsidRPr="00D73BB8">
        <w:rPr>
          <w:rStyle w:val="legds"/>
          <w:rFonts w:asciiTheme="minorHAnsi" w:hAnsiTheme="minorHAnsi" w:cstheme="minorHAnsi"/>
          <w:sz w:val="20"/>
          <w:szCs w:val="20"/>
        </w:rPr>
        <w:t>Through these strategies and a commitment to restorative practices, Safe Haven Accommodation aims to create a safe and supportive environment where young people can flourish and work towards a brighter future.</w:t>
      </w:r>
    </w:p>
    <w:p w14:paraId="30B11281" w14:textId="77777777" w:rsidR="00152D62" w:rsidRDefault="00152D62" w:rsidP="00C350A0">
      <w:pPr>
        <w:pStyle w:val="legclearfix"/>
        <w:shd w:val="clear" w:color="auto" w:fill="FFFFFF" w:themeFill="background1"/>
        <w:spacing w:before="0" w:beforeAutospacing="0" w:after="0" w:afterAutospacing="0"/>
        <w:rPr>
          <w:rStyle w:val="legds"/>
          <w:rFonts w:asciiTheme="minorHAnsi" w:hAnsiTheme="minorHAnsi" w:cstheme="minorHAnsi"/>
          <w:b/>
          <w:bCs/>
          <w:sz w:val="22"/>
          <w:szCs w:val="22"/>
        </w:rPr>
      </w:pPr>
    </w:p>
    <w:p w14:paraId="20B2BAEB" w14:textId="3EF4784A" w:rsidR="00152D62" w:rsidRDefault="00E47539" w:rsidP="002B6CD4">
      <w:pPr>
        <w:pStyle w:val="legclearfix"/>
        <w:shd w:val="clear" w:color="auto" w:fill="BDD6EE" w:themeFill="accent5" w:themeFillTint="66"/>
        <w:spacing w:before="0" w:beforeAutospacing="0" w:after="0" w:afterAutospacing="0"/>
        <w:jc w:val="center"/>
        <w:rPr>
          <w:rStyle w:val="legds"/>
          <w:rFonts w:asciiTheme="minorHAnsi" w:hAnsiTheme="minorHAnsi" w:cstheme="minorHAnsi"/>
          <w:b/>
          <w:bCs/>
          <w:sz w:val="22"/>
          <w:szCs w:val="22"/>
        </w:rPr>
      </w:pPr>
      <w:r>
        <w:rPr>
          <w:rStyle w:val="legds"/>
          <w:rFonts w:asciiTheme="minorHAnsi" w:hAnsiTheme="minorHAnsi" w:cstheme="minorHAnsi"/>
          <w:b/>
          <w:bCs/>
          <w:sz w:val="22"/>
          <w:szCs w:val="22"/>
        </w:rPr>
        <w:t>Police Involvement</w:t>
      </w:r>
    </w:p>
    <w:p w14:paraId="6563A059" w14:textId="119B8342" w:rsidR="00E47539" w:rsidRPr="00AB16D5" w:rsidRDefault="00E47539" w:rsidP="00C350A0">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r w:rsidRPr="00AB16D5">
        <w:rPr>
          <w:rStyle w:val="legds"/>
          <w:rFonts w:asciiTheme="minorHAnsi" w:hAnsiTheme="minorHAnsi" w:cstheme="minorHAnsi"/>
          <w:sz w:val="20"/>
          <w:szCs w:val="20"/>
        </w:rPr>
        <w:t xml:space="preserve">Safe Haven Accommodation upholds a robust commitment to providing exemplary support to young people and adults across our services. When considering whether to involve the police, we meticulously weigh the rights of young people and adults, as well as those of our team members and stakeholders. </w:t>
      </w:r>
      <w:r w:rsidR="001171F1">
        <w:rPr>
          <w:rStyle w:val="legds"/>
          <w:rFonts w:asciiTheme="minorHAnsi" w:hAnsiTheme="minorHAnsi" w:cstheme="minorHAnsi"/>
          <w:sz w:val="20"/>
          <w:szCs w:val="20"/>
        </w:rPr>
        <w:t xml:space="preserve"> </w:t>
      </w:r>
      <w:r w:rsidRPr="00AB16D5">
        <w:rPr>
          <w:rStyle w:val="legds"/>
          <w:rFonts w:asciiTheme="minorHAnsi" w:hAnsiTheme="minorHAnsi" w:cstheme="minorHAnsi"/>
          <w:sz w:val="20"/>
          <w:szCs w:val="20"/>
        </w:rPr>
        <w:t>It's imperative to recognise that police involvement can potentially lead to criminali</w:t>
      </w:r>
      <w:r w:rsidR="001171F1">
        <w:rPr>
          <w:rStyle w:val="legds"/>
          <w:rFonts w:asciiTheme="minorHAnsi" w:hAnsiTheme="minorHAnsi" w:cstheme="minorHAnsi"/>
          <w:sz w:val="20"/>
          <w:szCs w:val="20"/>
        </w:rPr>
        <w:t>s</w:t>
      </w:r>
      <w:r w:rsidRPr="00AB16D5">
        <w:rPr>
          <w:rStyle w:val="legds"/>
          <w:rFonts w:asciiTheme="minorHAnsi" w:hAnsiTheme="minorHAnsi" w:cstheme="minorHAnsi"/>
          <w:sz w:val="20"/>
          <w:szCs w:val="20"/>
        </w:rPr>
        <w:t xml:space="preserve">ation or strain relationships between young people and authorities, with unforeseen consequences. Therefore, our team members and managers are dedicated to resolving situations supportively and restoratively, striving to prevent any unnecessary negative outcomes for the individuals involved. Understanding the heightened risk of offending behaviour among young people care experienced and are empathetic towards this and always consider the factors such as age demographics, underlying needs, peer influence, and past trauma experiences. By promoting a supportive environment and addressing underlying challenges, we endeavour to empower young people to make positive choices and avoid unnecessary police involvement. </w:t>
      </w:r>
    </w:p>
    <w:p w14:paraId="6422BF33" w14:textId="77777777" w:rsidR="00E47539" w:rsidRPr="00AB16D5" w:rsidRDefault="00E47539" w:rsidP="00C350A0">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p>
    <w:p w14:paraId="5B706425" w14:textId="6F327AB4" w:rsidR="00E47539" w:rsidRPr="00AB16D5" w:rsidRDefault="00E47539" w:rsidP="00F27D8E">
      <w:pPr>
        <w:pStyle w:val="legclearfix"/>
        <w:shd w:val="clear" w:color="auto" w:fill="FFFFFF" w:themeFill="background1"/>
        <w:spacing w:before="0" w:beforeAutospacing="0" w:after="0" w:afterAutospacing="0"/>
        <w:rPr>
          <w:rFonts w:asciiTheme="minorHAnsi" w:hAnsiTheme="minorHAnsi" w:cstheme="minorHAnsi"/>
          <w:sz w:val="20"/>
          <w:szCs w:val="20"/>
        </w:rPr>
      </w:pPr>
      <w:r w:rsidRPr="00AB16D5">
        <w:rPr>
          <w:rStyle w:val="legds"/>
          <w:rFonts w:asciiTheme="minorHAnsi" w:hAnsiTheme="minorHAnsi" w:cstheme="minorHAnsi"/>
          <w:sz w:val="20"/>
          <w:szCs w:val="20"/>
        </w:rPr>
        <w:t xml:space="preserve">This ethos guides our approach, ensuring that any decision to involve the police is carefully considered and aligned with our </w:t>
      </w:r>
      <w:r w:rsidRPr="00AB16D5">
        <w:rPr>
          <w:rStyle w:val="legds"/>
          <w:rFonts w:asciiTheme="minorHAnsi" w:hAnsiTheme="minorHAnsi" w:cstheme="minorHAnsi"/>
          <w:b/>
          <w:bCs/>
          <w:sz w:val="20"/>
          <w:szCs w:val="20"/>
        </w:rPr>
        <w:t>SHSA-SS-007 Police Involvement Policy</w:t>
      </w:r>
      <w:r w:rsidRPr="00AB16D5">
        <w:rPr>
          <w:rStyle w:val="legds"/>
          <w:rFonts w:asciiTheme="minorHAnsi" w:hAnsiTheme="minorHAnsi" w:cstheme="minorHAnsi"/>
          <w:sz w:val="20"/>
          <w:szCs w:val="20"/>
        </w:rPr>
        <w:t>, which specifies situations meriting such action are as follows:</w:t>
      </w:r>
    </w:p>
    <w:p w14:paraId="68AF8E3B" w14:textId="1606384D" w:rsidR="00E47539" w:rsidRPr="00AB16D5" w:rsidRDefault="00E47539" w:rsidP="00E47539">
      <w:pPr>
        <w:pStyle w:val="Default"/>
        <w:numPr>
          <w:ilvl w:val="0"/>
          <w:numId w:val="40"/>
        </w:numPr>
        <w:rPr>
          <w:rFonts w:asciiTheme="minorHAnsi" w:hAnsiTheme="minorHAnsi" w:cstheme="minorHAnsi"/>
          <w:color w:val="auto"/>
          <w:sz w:val="20"/>
          <w:szCs w:val="20"/>
        </w:rPr>
      </w:pPr>
      <w:r w:rsidRPr="00AB16D5">
        <w:rPr>
          <w:rFonts w:asciiTheme="minorHAnsi" w:hAnsiTheme="minorHAnsi" w:cstheme="minorHAnsi"/>
          <w:color w:val="auto"/>
          <w:sz w:val="20"/>
          <w:szCs w:val="20"/>
        </w:rPr>
        <w:t>Violence by a young person towards another young person</w:t>
      </w:r>
      <w:r w:rsidR="00AB16D5" w:rsidRPr="00AB16D5">
        <w:rPr>
          <w:rFonts w:asciiTheme="minorHAnsi" w:hAnsiTheme="minorHAnsi" w:cstheme="minorHAnsi"/>
          <w:color w:val="auto"/>
          <w:sz w:val="20"/>
          <w:szCs w:val="20"/>
        </w:rPr>
        <w:t>.</w:t>
      </w:r>
      <w:r w:rsidRPr="00AB16D5">
        <w:rPr>
          <w:rFonts w:asciiTheme="minorHAnsi" w:hAnsiTheme="minorHAnsi" w:cstheme="minorHAnsi"/>
          <w:color w:val="auto"/>
          <w:sz w:val="20"/>
          <w:szCs w:val="20"/>
        </w:rPr>
        <w:t xml:space="preserve"> </w:t>
      </w:r>
    </w:p>
    <w:p w14:paraId="7B21BE11" w14:textId="07AA9CA5" w:rsidR="00E47539" w:rsidRPr="00AB16D5" w:rsidRDefault="00E47539" w:rsidP="00E47539">
      <w:pPr>
        <w:pStyle w:val="Default"/>
        <w:numPr>
          <w:ilvl w:val="0"/>
          <w:numId w:val="40"/>
        </w:numPr>
        <w:rPr>
          <w:rStyle w:val="legds"/>
          <w:rFonts w:asciiTheme="minorHAnsi" w:hAnsiTheme="minorHAnsi" w:cstheme="minorHAnsi"/>
          <w:color w:val="auto"/>
          <w:sz w:val="18"/>
          <w:szCs w:val="18"/>
        </w:rPr>
      </w:pPr>
      <w:r w:rsidRPr="00AB16D5">
        <w:rPr>
          <w:rFonts w:asciiTheme="minorHAnsi" w:hAnsiTheme="minorHAnsi" w:cstheme="minorHAnsi"/>
          <w:color w:val="auto"/>
          <w:sz w:val="20"/>
          <w:szCs w:val="20"/>
        </w:rPr>
        <w:t>Violence by a young person towards staff and other adults</w:t>
      </w:r>
      <w:r w:rsidR="00AB16D5" w:rsidRPr="00AB16D5">
        <w:rPr>
          <w:rFonts w:asciiTheme="minorHAnsi" w:hAnsiTheme="minorHAnsi" w:cstheme="minorHAnsi"/>
          <w:color w:val="auto"/>
          <w:sz w:val="20"/>
          <w:szCs w:val="20"/>
        </w:rPr>
        <w:t>.</w:t>
      </w:r>
    </w:p>
    <w:p w14:paraId="73DF7BB4" w14:textId="139D5658" w:rsidR="00E47539" w:rsidRPr="00AB16D5" w:rsidRDefault="00E47539" w:rsidP="00E47539">
      <w:pPr>
        <w:pStyle w:val="Default"/>
        <w:numPr>
          <w:ilvl w:val="0"/>
          <w:numId w:val="40"/>
        </w:numPr>
        <w:rPr>
          <w:rFonts w:asciiTheme="minorHAnsi" w:hAnsiTheme="minorHAnsi" w:cstheme="minorHAnsi"/>
          <w:color w:val="auto"/>
          <w:sz w:val="18"/>
          <w:szCs w:val="18"/>
        </w:rPr>
      </w:pPr>
      <w:r w:rsidRPr="00AB16D5">
        <w:rPr>
          <w:rFonts w:asciiTheme="minorHAnsi" w:hAnsiTheme="minorHAnsi" w:cstheme="minorHAnsi"/>
          <w:color w:val="auto"/>
          <w:sz w:val="20"/>
          <w:szCs w:val="20"/>
        </w:rPr>
        <w:t xml:space="preserve">Criminal Behaviour, including damage and </w:t>
      </w:r>
      <w:r w:rsidR="00AB16D5" w:rsidRPr="00AB16D5">
        <w:rPr>
          <w:rFonts w:asciiTheme="minorHAnsi" w:hAnsiTheme="minorHAnsi" w:cstheme="minorHAnsi"/>
          <w:color w:val="auto"/>
          <w:sz w:val="20"/>
          <w:szCs w:val="20"/>
        </w:rPr>
        <w:t>theft.</w:t>
      </w:r>
      <w:r w:rsidRPr="00AB16D5">
        <w:rPr>
          <w:rFonts w:asciiTheme="minorHAnsi" w:hAnsiTheme="minorHAnsi" w:cstheme="minorHAnsi"/>
          <w:color w:val="auto"/>
          <w:sz w:val="20"/>
          <w:szCs w:val="20"/>
        </w:rPr>
        <w:t xml:space="preserve"> </w:t>
      </w:r>
    </w:p>
    <w:p w14:paraId="3CA4C6DA" w14:textId="37482209" w:rsidR="00E47539" w:rsidRPr="00AB16D5" w:rsidRDefault="00E47539" w:rsidP="00E47539">
      <w:pPr>
        <w:pStyle w:val="Default"/>
        <w:numPr>
          <w:ilvl w:val="0"/>
          <w:numId w:val="40"/>
        </w:numPr>
        <w:rPr>
          <w:rFonts w:asciiTheme="minorHAnsi" w:hAnsiTheme="minorHAnsi" w:cstheme="minorHAnsi"/>
          <w:color w:val="auto"/>
          <w:sz w:val="18"/>
          <w:szCs w:val="18"/>
        </w:rPr>
      </w:pPr>
      <w:r w:rsidRPr="00AB16D5">
        <w:rPr>
          <w:rFonts w:asciiTheme="minorHAnsi" w:hAnsiTheme="minorHAnsi" w:cstheme="minorHAnsi"/>
          <w:color w:val="auto"/>
          <w:sz w:val="20"/>
          <w:szCs w:val="20"/>
        </w:rPr>
        <w:t>Disorderly Behaviour</w:t>
      </w:r>
      <w:r w:rsidR="00AB16D5" w:rsidRPr="00AB16D5">
        <w:rPr>
          <w:rFonts w:asciiTheme="minorHAnsi" w:hAnsiTheme="minorHAnsi" w:cstheme="minorHAnsi"/>
          <w:color w:val="auto"/>
          <w:sz w:val="20"/>
          <w:szCs w:val="20"/>
        </w:rPr>
        <w:t>.</w:t>
      </w:r>
    </w:p>
    <w:p w14:paraId="2FCD879C" w14:textId="654E80AB" w:rsidR="00E47539" w:rsidRPr="00AB16D5" w:rsidRDefault="00E47539" w:rsidP="00E47539">
      <w:pPr>
        <w:pStyle w:val="Default"/>
        <w:numPr>
          <w:ilvl w:val="0"/>
          <w:numId w:val="40"/>
        </w:numPr>
        <w:rPr>
          <w:rFonts w:asciiTheme="minorHAnsi" w:hAnsiTheme="minorHAnsi" w:cstheme="minorHAnsi"/>
          <w:color w:val="auto"/>
          <w:sz w:val="18"/>
          <w:szCs w:val="18"/>
        </w:rPr>
      </w:pPr>
      <w:r w:rsidRPr="00AB16D5">
        <w:rPr>
          <w:rFonts w:asciiTheme="minorHAnsi" w:hAnsiTheme="minorHAnsi" w:cstheme="minorHAnsi"/>
          <w:color w:val="auto"/>
          <w:sz w:val="20"/>
          <w:szCs w:val="20"/>
        </w:rPr>
        <w:t>Substance Misuse</w:t>
      </w:r>
      <w:r w:rsidR="00AB16D5" w:rsidRPr="00AB16D5">
        <w:rPr>
          <w:rFonts w:asciiTheme="minorHAnsi" w:hAnsiTheme="minorHAnsi" w:cstheme="minorHAnsi"/>
          <w:color w:val="auto"/>
          <w:sz w:val="20"/>
          <w:szCs w:val="20"/>
        </w:rPr>
        <w:t>.</w:t>
      </w:r>
    </w:p>
    <w:p w14:paraId="766B755B" w14:textId="0FAB1251" w:rsidR="00E47539" w:rsidRPr="00AB16D5" w:rsidRDefault="00E47539" w:rsidP="00E47539">
      <w:pPr>
        <w:pStyle w:val="Default"/>
        <w:numPr>
          <w:ilvl w:val="0"/>
          <w:numId w:val="40"/>
        </w:numPr>
        <w:rPr>
          <w:rFonts w:asciiTheme="minorHAnsi" w:hAnsiTheme="minorHAnsi" w:cstheme="minorHAnsi"/>
          <w:color w:val="auto"/>
          <w:sz w:val="18"/>
          <w:szCs w:val="18"/>
        </w:rPr>
      </w:pPr>
      <w:r w:rsidRPr="00AB16D5">
        <w:rPr>
          <w:rFonts w:asciiTheme="minorHAnsi" w:hAnsiTheme="minorHAnsi" w:cstheme="minorHAnsi"/>
          <w:color w:val="auto"/>
          <w:sz w:val="20"/>
          <w:szCs w:val="20"/>
        </w:rPr>
        <w:t>Safeguarding Protection</w:t>
      </w:r>
      <w:r w:rsidR="00AB16D5" w:rsidRPr="00AB16D5">
        <w:rPr>
          <w:rFonts w:asciiTheme="minorHAnsi" w:hAnsiTheme="minorHAnsi" w:cstheme="minorHAnsi"/>
          <w:color w:val="auto"/>
          <w:sz w:val="20"/>
          <w:szCs w:val="20"/>
        </w:rPr>
        <w:t>.</w:t>
      </w:r>
    </w:p>
    <w:p w14:paraId="65A885EF" w14:textId="30EA5A02" w:rsidR="00152D62" w:rsidRPr="00AB16D5" w:rsidRDefault="00E47539" w:rsidP="00E47539">
      <w:pPr>
        <w:pStyle w:val="Default"/>
        <w:numPr>
          <w:ilvl w:val="0"/>
          <w:numId w:val="40"/>
        </w:numPr>
        <w:rPr>
          <w:rStyle w:val="legds"/>
          <w:rFonts w:asciiTheme="minorHAnsi" w:hAnsiTheme="minorHAnsi" w:cstheme="minorHAnsi"/>
          <w:color w:val="auto"/>
          <w:sz w:val="18"/>
          <w:szCs w:val="18"/>
        </w:rPr>
      </w:pPr>
      <w:r w:rsidRPr="00AB16D5">
        <w:rPr>
          <w:rFonts w:asciiTheme="minorHAnsi" w:hAnsiTheme="minorHAnsi" w:cstheme="minorHAnsi"/>
          <w:color w:val="auto"/>
          <w:sz w:val="20"/>
          <w:szCs w:val="20"/>
        </w:rPr>
        <w:t>Young People Missing from Care</w:t>
      </w:r>
      <w:r w:rsidR="00AB16D5" w:rsidRPr="00AB16D5">
        <w:rPr>
          <w:rFonts w:asciiTheme="minorHAnsi" w:hAnsiTheme="minorHAnsi" w:cstheme="minorHAnsi"/>
          <w:color w:val="auto"/>
          <w:sz w:val="20"/>
          <w:szCs w:val="20"/>
        </w:rPr>
        <w:t>.</w:t>
      </w:r>
    </w:p>
    <w:p w14:paraId="1CD4CF24" w14:textId="77777777" w:rsidR="00152D62" w:rsidRDefault="00152D62" w:rsidP="00C350A0">
      <w:pPr>
        <w:pStyle w:val="legclearfix"/>
        <w:shd w:val="clear" w:color="auto" w:fill="FFFFFF" w:themeFill="background1"/>
        <w:spacing w:before="0" w:beforeAutospacing="0" w:after="0" w:afterAutospacing="0"/>
        <w:rPr>
          <w:rStyle w:val="legds"/>
          <w:rFonts w:asciiTheme="minorHAnsi" w:hAnsiTheme="minorHAnsi" w:cstheme="minorHAnsi"/>
          <w:b/>
          <w:bCs/>
          <w:sz w:val="22"/>
          <w:szCs w:val="22"/>
        </w:rPr>
      </w:pPr>
    </w:p>
    <w:p w14:paraId="6A55B060" w14:textId="75DC693D" w:rsidR="008718FA" w:rsidRPr="00C913B7" w:rsidRDefault="008718FA" w:rsidP="00720F49">
      <w:pPr>
        <w:pStyle w:val="legclearfix"/>
        <w:shd w:val="clear" w:color="auto" w:fill="BDD6EE" w:themeFill="accent5" w:themeFillTint="66"/>
        <w:spacing w:before="0" w:beforeAutospacing="0" w:after="0" w:afterAutospacing="0"/>
        <w:jc w:val="center"/>
        <w:rPr>
          <w:rStyle w:val="legds"/>
          <w:rFonts w:asciiTheme="minorHAnsi" w:hAnsiTheme="minorHAnsi" w:cstheme="minorHAnsi"/>
          <w:b/>
          <w:bCs/>
          <w:sz w:val="22"/>
          <w:szCs w:val="22"/>
        </w:rPr>
      </w:pPr>
      <w:r w:rsidRPr="00C913B7">
        <w:rPr>
          <w:rStyle w:val="legds"/>
          <w:rFonts w:asciiTheme="minorHAnsi" w:hAnsiTheme="minorHAnsi" w:cstheme="minorHAnsi"/>
          <w:b/>
          <w:bCs/>
          <w:sz w:val="22"/>
          <w:szCs w:val="22"/>
        </w:rPr>
        <w:lastRenderedPageBreak/>
        <w:t>Developing Independent Skills</w:t>
      </w:r>
      <w:r w:rsidR="00631CA0">
        <w:rPr>
          <w:rStyle w:val="legds"/>
          <w:rFonts w:asciiTheme="minorHAnsi" w:hAnsiTheme="minorHAnsi" w:cstheme="minorHAnsi"/>
          <w:b/>
          <w:bCs/>
          <w:sz w:val="22"/>
          <w:szCs w:val="22"/>
        </w:rPr>
        <w:t xml:space="preserve"> </w:t>
      </w:r>
    </w:p>
    <w:p w14:paraId="4219C895" w14:textId="40A2A203" w:rsidR="000F4785" w:rsidRPr="007C1CCB" w:rsidRDefault="009613FB" w:rsidP="008C7FC7">
      <w:pPr>
        <w:pStyle w:val="legclearfix"/>
        <w:shd w:val="clear" w:color="auto" w:fill="FFFFFF"/>
        <w:spacing w:before="0" w:beforeAutospacing="0" w:after="60" w:afterAutospacing="0"/>
        <w:rPr>
          <w:rStyle w:val="legds"/>
          <w:rFonts w:asciiTheme="minorHAnsi" w:hAnsiTheme="minorHAnsi" w:cstheme="minorHAnsi"/>
          <w:sz w:val="20"/>
          <w:szCs w:val="20"/>
          <w:shd w:val="clear" w:color="auto" w:fill="FFFFFF"/>
        </w:rPr>
      </w:pPr>
      <w:r w:rsidRPr="007C1CCB">
        <w:rPr>
          <w:rFonts w:asciiTheme="minorHAnsi" w:hAnsiTheme="minorHAnsi" w:cstheme="minorHAnsi"/>
          <w:sz w:val="20"/>
          <w:szCs w:val="20"/>
          <w:shd w:val="clear" w:color="auto" w:fill="FFFFFF"/>
        </w:rPr>
        <w:t xml:space="preserve">Safe Haven </w:t>
      </w:r>
      <w:r w:rsidR="00F14E25" w:rsidRPr="007C1CCB">
        <w:rPr>
          <w:rFonts w:asciiTheme="minorHAnsi" w:hAnsiTheme="minorHAnsi" w:cstheme="minorHAnsi"/>
          <w:sz w:val="20"/>
          <w:szCs w:val="20"/>
          <w:shd w:val="clear" w:color="auto" w:fill="FFFFFF"/>
        </w:rPr>
        <w:t xml:space="preserve">Accommodation </w:t>
      </w:r>
      <w:r w:rsidR="00C92B47">
        <w:rPr>
          <w:rFonts w:asciiTheme="minorHAnsi" w:hAnsiTheme="minorHAnsi" w:cstheme="minorHAnsi"/>
          <w:sz w:val="20"/>
          <w:szCs w:val="20"/>
          <w:shd w:val="clear" w:color="auto" w:fill="FFFFFF"/>
        </w:rPr>
        <w:t>support is underpinned by a</w:t>
      </w:r>
      <w:r w:rsidRPr="007C1CCB">
        <w:rPr>
          <w:rFonts w:asciiTheme="minorHAnsi" w:hAnsiTheme="minorHAnsi" w:cstheme="minorHAnsi"/>
          <w:sz w:val="20"/>
          <w:szCs w:val="20"/>
          <w:shd w:val="clear" w:color="auto" w:fill="FFFFFF"/>
        </w:rPr>
        <w:t xml:space="preserve"> bespoke 12-step model called Steps to Achieving Future Excellence (S.A.F.E) to support the development of independence in the young people we support. The comprehensive S.A.F.E model breaks down the transition to independent living into 12 manageable steps across all relevant areas as shown </w:t>
      </w:r>
      <w:r w:rsidR="00A4308A" w:rsidRPr="007C1CCB">
        <w:rPr>
          <w:rFonts w:asciiTheme="minorHAnsi" w:hAnsiTheme="minorHAnsi" w:cstheme="minorHAnsi"/>
          <w:sz w:val="20"/>
          <w:szCs w:val="20"/>
          <w:shd w:val="clear" w:color="auto" w:fill="FFFFFF"/>
        </w:rPr>
        <w:t>below.</w:t>
      </w:r>
    </w:p>
    <w:p w14:paraId="7B1C4456" w14:textId="1C40E31E" w:rsidR="009613FB" w:rsidRPr="008A1FFC" w:rsidRDefault="009613FB" w:rsidP="009613FB">
      <w:pPr>
        <w:pStyle w:val="legclearfix"/>
        <w:shd w:val="clear" w:color="auto" w:fill="FFFFFF"/>
        <w:spacing w:after="60" w:afterAutospacing="0"/>
        <w:rPr>
          <w:rStyle w:val="legds"/>
          <w:rFonts w:asciiTheme="minorHAnsi" w:hAnsiTheme="minorHAnsi" w:cstheme="minorHAnsi"/>
          <w:b/>
          <w:bCs/>
          <w:color w:val="494949"/>
          <w:sz w:val="20"/>
          <w:szCs w:val="20"/>
        </w:rPr>
      </w:pPr>
      <w:r w:rsidRPr="008A1FFC">
        <w:rPr>
          <w:rStyle w:val="legds"/>
          <w:rFonts w:asciiTheme="minorHAnsi" w:hAnsiTheme="minorHAnsi" w:cstheme="minorHAnsi"/>
          <w:b/>
          <w:bCs/>
          <w:color w:val="494949"/>
          <w:sz w:val="20"/>
          <w:szCs w:val="20"/>
        </w:rPr>
        <w:t>S.A.F.E. Model</w:t>
      </w:r>
    </w:p>
    <w:p w14:paraId="6BC1D3BB" w14:textId="0055B1FF" w:rsidR="00A4308A" w:rsidRPr="009613FB" w:rsidRDefault="00D73BB8" w:rsidP="009613FB">
      <w:pPr>
        <w:pStyle w:val="legclearfix"/>
        <w:shd w:val="clear" w:color="auto" w:fill="FFFFFF"/>
        <w:spacing w:after="60" w:afterAutospacing="0"/>
        <w:rPr>
          <w:rStyle w:val="legds"/>
          <w:rFonts w:asciiTheme="minorHAnsi" w:hAnsiTheme="minorHAnsi" w:cstheme="minorHAnsi"/>
          <w:b/>
          <w:bCs/>
          <w:color w:val="494949"/>
          <w:sz w:val="22"/>
          <w:szCs w:val="22"/>
        </w:rPr>
      </w:pPr>
      <w:r w:rsidRPr="008A1FFC">
        <w:rPr>
          <w:rStyle w:val="legds"/>
          <w:rFonts w:asciiTheme="minorHAnsi" w:hAnsiTheme="minorHAnsi" w:cstheme="minorHAnsi"/>
          <w:b/>
          <w:bCs/>
          <w:noProof/>
          <w:color w:val="494949"/>
          <w:sz w:val="20"/>
          <w:szCs w:val="20"/>
        </w:rPr>
        <w:drawing>
          <wp:anchor distT="0" distB="0" distL="114300" distR="114300" simplePos="0" relativeHeight="251658242" behindDoc="0" locked="0" layoutInCell="1" allowOverlap="1" wp14:anchorId="194131FF" wp14:editId="7333D85D">
            <wp:simplePos x="0" y="0"/>
            <wp:positionH relativeFrom="margin">
              <wp:posOffset>-7620</wp:posOffset>
            </wp:positionH>
            <wp:positionV relativeFrom="paragraph">
              <wp:posOffset>62230</wp:posOffset>
            </wp:positionV>
            <wp:extent cx="5951220" cy="2495550"/>
            <wp:effectExtent l="19050" t="19050" r="11430" b="19050"/>
            <wp:wrapNone/>
            <wp:docPr id="682640792" name="Picture 5" descr="A diagram of a sa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40792" name="Picture 5" descr="A diagram of a safe&#10;&#10;Description automatically generated"/>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19252"/>
                    <a:stretch/>
                  </pic:blipFill>
                  <pic:spPr bwMode="auto">
                    <a:xfrm>
                      <a:off x="0" y="0"/>
                      <a:ext cx="5951659" cy="2495734"/>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37124B" w14:textId="77777777" w:rsidR="00A4308A" w:rsidRDefault="00A4308A" w:rsidP="00EC159D">
      <w:pPr>
        <w:pStyle w:val="legclearfix"/>
        <w:shd w:val="clear" w:color="auto" w:fill="FFFFFF"/>
        <w:spacing w:after="60" w:afterAutospacing="0"/>
        <w:rPr>
          <w:rFonts w:asciiTheme="minorHAnsi" w:hAnsiTheme="minorHAnsi" w:cstheme="minorHAnsi"/>
          <w:color w:val="1C1917"/>
          <w:sz w:val="22"/>
          <w:szCs w:val="22"/>
          <w:shd w:val="clear" w:color="auto" w:fill="FFFFFF"/>
        </w:rPr>
      </w:pPr>
    </w:p>
    <w:p w14:paraId="76074599" w14:textId="77777777" w:rsidR="00A4308A" w:rsidRDefault="00A4308A" w:rsidP="00EC159D">
      <w:pPr>
        <w:pStyle w:val="legclearfix"/>
        <w:shd w:val="clear" w:color="auto" w:fill="FFFFFF"/>
        <w:spacing w:after="60" w:afterAutospacing="0"/>
        <w:rPr>
          <w:rFonts w:asciiTheme="minorHAnsi" w:hAnsiTheme="minorHAnsi" w:cstheme="minorHAnsi"/>
          <w:color w:val="1C1917"/>
          <w:sz w:val="22"/>
          <w:szCs w:val="22"/>
          <w:shd w:val="clear" w:color="auto" w:fill="FFFFFF"/>
        </w:rPr>
      </w:pPr>
    </w:p>
    <w:p w14:paraId="4F0C8DC9" w14:textId="77777777" w:rsidR="00A4308A" w:rsidRDefault="00A4308A" w:rsidP="00EC159D">
      <w:pPr>
        <w:pStyle w:val="legclearfix"/>
        <w:shd w:val="clear" w:color="auto" w:fill="FFFFFF"/>
        <w:spacing w:after="60" w:afterAutospacing="0"/>
        <w:rPr>
          <w:rFonts w:asciiTheme="minorHAnsi" w:hAnsiTheme="minorHAnsi" w:cstheme="minorHAnsi"/>
          <w:color w:val="1C1917"/>
          <w:sz w:val="22"/>
          <w:szCs w:val="22"/>
          <w:shd w:val="clear" w:color="auto" w:fill="FFFFFF"/>
        </w:rPr>
      </w:pPr>
    </w:p>
    <w:p w14:paraId="21643B82" w14:textId="77777777" w:rsidR="00114887" w:rsidRDefault="00114887" w:rsidP="00EC159D">
      <w:pPr>
        <w:pStyle w:val="legclearfix"/>
        <w:shd w:val="clear" w:color="auto" w:fill="FFFFFF"/>
        <w:spacing w:after="60" w:afterAutospacing="0"/>
        <w:rPr>
          <w:rFonts w:asciiTheme="minorHAnsi" w:hAnsiTheme="minorHAnsi" w:cstheme="minorHAnsi"/>
          <w:color w:val="1C1917"/>
          <w:sz w:val="22"/>
          <w:szCs w:val="22"/>
          <w:shd w:val="clear" w:color="auto" w:fill="FFFFFF"/>
        </w:rPr>
      </w:pPr>
    </w:p>
    <w:p w14:paraId="58E14530" w14:textId="77777777" w:rsidR="007D39AA" w:rsidRDefault="007D39AA" w:rsidP="00EC159D">
      <w:pPr>
        <w:pStyle w:val="legclearfix"/>
        <w:shd w:val="clear" w:color="auto" w:fill="FFFFFF"/>
        <w:spacing w:after="60" w:afterAutospacing="0"/>
        <w:rPr>
          <w:rFonts w:asciiTheme="minorHAnsi" w:hAnsiTheme="minorHAnsi" w:cstheme="minorHAnsi"/>
          <w:color w:val="1C1917"/>
          <w:sz w:val="22"/>
          <w:szCs w:val="22"/>
          <w:shd w:val="clear" w:color="auto" w:fill="FFFFFF"/>
        </w:rPr>
      </w:pPr>
    </w:p>
    <w:p w14:paraId="7DB22E65" w14:textId="77777777" w:rsidR="007D39AA" w:rsidRDefault="007D39AA" w:rsidP="00EC159D">
      <w:pPr>
        <w:pStyle w:val="legclearfix"/>
        <w:shd w:val="clear" w:color="auto" w:fill="FFFFFF"/>
        <w:spacing w:after="60" w:afterAutospacing="0"/>
        <w:rPr>
          <w:rFonts w:asciiTheme="minorHAnsi" w:hAnsiTheme="minorHAnsi" w:cstheme="minorHAnsi"/>
          <w:color w:val="1C1917"/>
          <w:sz w:val="22"/>
          <w:szCs w:val="22"/>
          <w:shd w:val="clear" w:color="auto" w:fill="FFFFFF"/>
        </w:rPr>
      </w:pPr>
    </w:p>
    <w:p w14:paraId="224E2852" w14:textId="77777777" w:rsidR="003C03D4" w:rsidRDefault="000F4785" w:rsidP="006F14A2">
      <w:pPr>
        <w:pStyle w:val="legclearfix"/>
        <w:shd w:val="clear" w:color="auto" w:fill="FFFFFF"/>
        <w:spacing w:after="60" w:afterAutospacing="0"/>
        <w:rPr>
          <w:rFonts w:asciiTheme="minorHAnsi" w:hAnsiTheme="minorHAnsi" w:cstheme="minorHAnsi"/>
          <w:sz w:val="20"/>
          <w:szCs w:val="20"/>
          <w:shd w:val="clear" w:color="auto" w:fill="FFFFFF"/>
        </w:rPr>
      </w:pPr>
      <w:r w:rsidRPr="007C1CCB">
        <w:rPr>
          <w:rFonts w:asciiTheme="minorHAnsi" w:hAnsiTheme="minorHAnsi" w:cstheme="minorHAnsi"/>
          <w:sz w:val="20"/>
          <w:szCs w:val="20"/>
          <w:shd w:val="clear" w:color="auto" w:fill="FFFFFF"/>
        </w:rPr>
        <w:t xml:space="preserve">The S.A.F.E. model clearly defines the knowledge, skills, </w:t>
      </w:r>
      <w:r w:rsidR="00974BC9" w:rsidRPr="007C1CCB">
        <w:rPr>
          <w:rFonts w:asciiTheme="minorHAnsi" w:hAnsiTheme="minorHAnsi" w:cstheme="minorHAnsi"/>
          <w:sz w:val="20"/>
          <w:szCs w:val="20"/>
          <w:shd w:val="clear" w:color="auto" w:fill="FFFFFF"/>
        </w:rPr>
        <w:t>attributes,</w:t>
      </w:r>
      <w:r w:rsidRPr="007C1CCB">
        <w:rPr>
          <w:rFonts w:asciiTheme="minorHAnsi" w:hAnsiTheme="minorHAnsi" w:cstheme="minorHAnsi"/>
          <w:sz w:val="20"/>
          <w:szCs w:val="20"/>
          <w:shd w:val="clear" w:color="auto" w:fill="FFFFFF"/>
        </w:rPr>
        <w:t xml:space="preserve"> and tasks needed to develop independence across 12 steps. Utili</w:t>
      </w:r>
      <w:r w:rsidR="00974BC9" w:rsidRPr="007C1CCB">
        <w:rPr>
          <w:rFonts w:asciiTheme="minorHAnsi" w:hAnsiTheme="minorHAnsi" w:cstheme="minorHAnsi"/>
          <w:sz w:val="20"/>
          <w:szCs w:val="20"/>
          <w:shd w:val="clear" w:color="auto" w:fill="FFFFFF"/>
        </w:rPr>
        <w:t>s</w:t>
      </w:r>
      <w:r w:rsidRPr="007C1CCB">
        <w:rPr>
          <w:rFonts w:asciiTheme="minorHAnsi" w:hAnsiTheme="minorHAnsi" w:cstheme="minorHAnsi"/>
          <w:sz w:val="20"/>
          <w:szCs w:val="20"/>
          <w:shd w:val="clear" w:color="auto" w:fill="FFFFFF"/>
        </w:rPr>
        <w:t xml:space="preserve">ing keywork sessions, videos, life skills materials and hands-on support, S.A.F.E. equips young people not just for their time with Safe Haven but </w:t>
      </w:r>
      <w:r w:rsidR="00193AD0" w:rsidRPr="007C1CCB">
        <w:rPr>
          <w:rFonts w:asciiTheme="minorHAnsi" w:hAnsiTheme="minorHAnsi" w:cstheme="minorHAnsi"/>
          <w:sz w:val="20"/>
          <w:szCs w:val="20"/>
          <w:shd w:val="clear" w:color="auto" w:fill="FFFFFF"/>
        </w:rPr>
        <w:t xml:space="preserve">to </w:t>
      </w:r>
      <w:r w:rsidRPr="007C1CCB">
        <w:rPr>
          <w:rFonts w:asciiTheme="minorHAnsi" w:hAnsiTheme="minorHAnsi" w:cstheme="minorHAnsi"/>
          <w:sz w:val="20"/>
          <w:szCs w:val="20"/>
          <w:shd w:val="clear" w:color="auto" w:fill="FFFFFF"/>
        </w:rPr>
        <w:t>thriv</w:t>
      </w:r>
      <w:r w:rsidR="00193AD0" w:rsidRPr="007C1CCB">
        <w:rPr>
          <w:rFonts w:asciiTheme="minorHAnsi" w:hAnsiTheme="minorHAnsi" w:cstheme="minorHAnsi"/>
          <w:sz w:val="20"/>
          <w:szCs w:val="20"/>
          <w:shd w:val="clear" w:color="auto" w:fill="FFFFFF"/>
        </w:rPr>
        <w:t>e</w:t>
      </w:r>
      <w:r w:rsidRPr="007C1CCB">
        <w:rPr>
          <w:rFonts w:asciiTheme="minorHAnsi" w:hAnsiTheme="minorHAnsi" w:cstheme="minorHAnsi"/>
          <w:sz w:val="20"/>
          <w:szCs w:val="20"/>
          <w:shd w:val="clear" w:color="auto" w:fill="FFFFFF"/>
        </w:rPr>
        <w:t xml:space="preserve"> independently thereafter. Young people are empowered to work through the steps at their own pace with ongoing guidance and support from Safe Haven staff. The S.A.F.E goal is to ensure young people gain the full range of skills, knowledge, attributes, and experience needed to feel truly safe, </w:t>
      </w:r>
      <w:r w:rsidR="00193AD0" w:rsidRPr="007C1CCB">
        <w:rPr>
          <w:rFonts w:asciiTheme="minorHAnsi" w:hAnsiTheme="minorHAnsi" w:cstheme="minorHAnsi"/>
          <w:sz w:val="20"/>
          <w:szCs w:val="20"/>
          <w:shd w:val="clear" w:color="auto" w:fill="FFFFFF"/>
        </w:rPr>
        <w:t>able,</w:t>
      </w:r>
      <w:r w:rsidRPr="007C1CCB">
        <w:rPr>
          <w:rFonts w:asciiTheme="minorHAnsi" w:hAnsiTheme="minorHAnsi" w:cstheme="minorHAnsi"/>
          <w:sz w:val="20"/>
          <w:szCs w:val="20"/>
          <w:shd w:val="clear" w:color="auto" w:fill="FFFFFF"/>
        </w:rPr>
        <w:t xml:space="preserve"> and confident to live independently and thrive as adults. </w:t>
      </w:r>
    </w:p>
    <w:p w14:paraId="0CD21017" w14:textId="20021193" w:rsidR="00A936E0" w:rsidRDefault="00A936E0" w:rsidP="00A936E0">
      <w:pPr>
        <w:pStyle w:val="legclearfix"/>
        <w:shd w:val="clear" w:color="auto" w:fill="FFFFFF"/>
        <w:spacing w:after="60"/>
        <w:rPr>
          <w:rFonts w:asciiTheme="minorHAnsi" w:hAnsiTheme="minorHAnsi" w:cstheme="minorHAnsi"/>
          <w:sz w:val="20"/>
          <w:szCs w:val="20"/>
          <w:shd w:val="clear" w:color="auto" w:fill="FFFFFF"/>
        </w:rPr>
      </w:pPr>
      <w:r w:rsidRPr="00A936E0">
        <w:rPr>
          <w:rFonts w:asciiTheme="minorHAnsi" w:hAnsiTheme="minorHAnsi" w:cstheme="minorHAnsi"/>
          <w:sz w:val="20"/>
          <w:szCs w:val="20"/>
          <w:shd w:val="clear" w:color="auto" w:fill="FFFFFF"/>
        </w:rPr>
        <w:t xml:space="preserve">The foundational principles of the S.A.F.E Model revolve around </w:t>
      </w:r>
      <w:r>
        <w:rPr>
          <w:rFonts w:asciiTheme="minorHAnsi" w:hAnsiTheme="minorHAnsi" w:cstheme="minorHAnsi"/>
          <w:sz w:val="20"/>
          <w:szCs w:val="20"/>
          <w:shd w:val="clear" w:color="auto" w:fill="FFFFFF"/>
        </w:rPr>
        <w:t>building</w:t>
      </w:r>
      <w:r w:rsidRPr="00A936E0">
        <w:rPr>
          <w:rFonts w:asciiTheme="minorHAnsi" w:hAnsiTheme="minorHAnsi" w:cstheme="minorHAnsi"/>
          <w:sz w:val="20"/>
          <w:szCs w:val="20"/>
          <w:shd w:val="clear" w:color="auto" w:fill="FFFFFF"/>
        </w:rPr>
        <w:t xml:space="preserve"> relationships, building trust, adopting a non-judgmental stance, and employing a creative and solution-focused approach. This model serves as a comprehensive framework, delineating the skills, knowledge, and attributes necessary for young </w:t>
      </w:r>
      <w:r>
        <w:rPr>
          <w:rFonts w:asciiTheme="minorHAnsi" w:hAnsiTheme="minorHAnsi" w:cstheme="minorHAnsi"/>
          <w:sz w:val="20"/>
          <w:szCs w:val="20"/>
          <w:shd w:val="clear" w:color="auto" w:fill="FFFFFF"/>
        </w:rPr>
        <w:t>people</w:t>
      </w:r>
      <w:r w:rsidRPr="00A936E0">
        <w:rPr>
          <w:rFonts w:asciiTheme="minorHAnsi" w:hAnsiTheme="minorHAnsi" w:cstheme="minorHAnsi"/>
          <w:sz w:val="20"/>
          <w:szCs w:val="20"/>
          <w:shd w:val="clear" w:color="auto" w:fill="FFFFFF"/>
        </w:rPr>
        <w:t xml:space="preserve"> to transition into independent living successfully and joyfully, as outlined through its 12 steps</w:t>
      </w:r>
      <w:r w:rsidR="00AB16D5">
        <w:rPr>
          <w:rFonts w:asciiTheme="minorHAnsi" w:hAnsiTheme="minorHAnsi" w:cstheme="minorHAnsi"/>
          <w:sz w:val="20"/>
          <w:szCs w:val="20"/>
          <w:shd w:val="clear" w:color="auto" w:fill="FFFFFF"/>
        </w:rPr>
        <w:t xml:space="preserve">. </w:t>
      </w:r>
      <w:r w:rsidRPr="00A936E0">
        <w:rPr>
          <w:rFonts w:asciiTheme="minorHAnsi" w:hAnsiTheme="minorHAnsi" w:cstheme="minorHAnsi"/>
          <w:sz w:val="20"/>
          <w:szCs w:val="20"/>
          <w:shd w:val="clear" w:color="auto" w:fill="FFFFFF"/>
        </w:rPr>
        <w:t xml:space="preserve">Each step is further </w:t>
      </w:r>
      <w:r>
        <w:rPr>
          <w:rFonts w:asciiTheme="minorHAnsi" w:hAnsiTheme="minorHAnsi" w:cstheme="minorHAnsi"/>
          <w:sz w:val="20"/>
          <w:szCs w:val="20"/>
          <w:shd w:val="clear" w:color="auto" w:fill="FFFFFF"/>
        </w:rPr>
        <w:t>defined</w:t>
      </w:r>
      <w:r w:rsidRPr="00A936E0">
        <w:rPr>
          <w:rFonts w:asciiTheme="minorHAnsi" w:hAnsiTheme="minorHAnsi" w:cstheme="minorHAnsi"/>
          <w:sz w:val="20"/>
          <w:szCs w:val="20"/>
          <w:shd w:val="clear" w:color="auto" w:fill="FFFFFF"/>
        </w:rPr>
        <w:t xml:space="preserve"> into key focus areas, offering clear guidance to the staff on the specific areas they need to address or support within each step. Importantly, the S.A.F.E Model at Safe Haven Accommodation does not dictate a rigid teaching method. Instead, it empowers our staff to leverage their unique skills, knowledge, and experiences to understand the young person's needs and plan their support effectively.</w:t>
      </w:r>
    </w:p>
    <w:p w14:paraId="01C10E95" w14:textId="77777777" w:rsidR="00F27D8E" w:rsidRDefault="00A936E0" w:rsidP="006F14A2">
      <w:pPr>
        <w:pStyle w:val="legclearfix"/>
        <w:shd w:val="clear" w:color="auto" w:fill="FFFFFF"/>
        <w:spacing w:after="60"/>
        <w:rPr>
          <w:rFonts w:asciiTheme="minorHAnsi" w:hAnsiTheme="minorHAnsi" w:cstheme="minorHAnsi"/>
          <w:sz w:val="16"/>
          <w:szCs w:val="16"/>
          <w:shd w:val="clear" w:color="auto" w:fill="FFFFFF"/>
        </w:rPr>
      </w:pPr>
      <w:r w:rsidRPr="00A936E0">
        <w:rPr>
          <w:rFonts w:asciiTheme="minorHAnsi" w:hAnsiTheme="minorHAnsi" w:cstheme="minorHAnsi"/>
          <w:color w:val="0D0D0D"/>
          <w:sz w:val="20"/>
          <w:szCs w:val="20"/>
          <w:shd w:val="clear" w:color="auto" w:fill="FFFFFF"/>
        </w:rPr>
        <w:t>While the model provides guidelines and inspiration, it emphasi</w:t>
      </w:r>
      <w:r>
        <w:rPr>
          <w:rFonts w:asciiTheme="minorHAnsi" w:hAnsiTheme="minorHAnsi" w:cstheme="minorHAnsi"/>
          <w:color w:val="0D0D0D"/>
          <w:sz w:val="20"/>
          <w:szCs w:val="20"/>
          <w:shd w:val="clear" w:color="auto" w:fill="FFFFFF"/>
        </w:rPr>
        <w:t>s</w:t>
      </w:r>
      <w:r w:rsidRPr="00A936E0">
        <w:rPr>
          <w:rFonts w:asciiTheme="minorHAnsi" w:hAnsiTheme="minorHAnsi" w:cstheme="minorHAnsi"/>
          <w:color w:val="0D0D0D"/>
          <w:sz w:val="20"/>
          <w:szCs w:val="20"/>
          <w:shd w:val="clear" w:color="auto" w:fill="FFFFFF"/>
        </w:rPr>
        <w:t>es flexibility, encouraging staff to tailor their approach to the individual. Th</w:t>
      </w:r>
      <w:r>
        <w:rPr>
          <w:rFonts w:asciiTheme="minorHAnsi" w:hAnsiTheme="minorHAnsi" w:cstheme="minorHAnsi"/>
          <w:color w:val="0D0D0D"/>
          <w:sz w:val="20"/>
          <w:szCs w:val="20"/>
          <w:shd w:val="clear" w:color="auto" w:fill="FFFFFF"/>
        </w:rPr>
        <w:t xml:space="preserve">e model provides examples of </w:t>
      </w:r>
      <w:r w:rsidRPr="00A936E0">
        <w:rPr>
          <w:rFonts w:asciiTheme="minorHAnsi" w:hAnsiTheme="minorHAnsi" w:cstheme="minorHAnsi"/>
          <w:color w:val="0D0D0D"/>
          <w:sz w:val="20"/>
          <w:szCs w:val="20"/>
          <w:shd w:val="clear" w:color="auto" w:fill="FFFFFF"/>
        </w:rPr>
        <w:t>activities suited to diverse learning styles</w:t>
      </w:r>
      <w:r>
        <w:rPr>
          <w:rFonts w:asciiTheme="minorHAnsi" w:hAnsiTheme="minorHAnsi" w:cstheme="minorHAnsi"/>
          <w:color w:val="0D0D0D"/>
          <w:sz w:val="20"/>
          <w:szCs w:val="20"/>
          <w:shd w:val="clear" w:color="auto" w:fill="FFFFFF"/>
        </w:rPr>
        <w:t xml:space="preserve"> to provide inspiration and guidance if required, this includes skill development,</w:t>
      </w:r>
      <w:r w:rsidRPr="00A936E0">
        <w:rPr>
          <w:rFonts w:asciiTheme="minorHAnsi" w:hAnsiTheme="minorHAnsi" w:cstheme="minorHAnsi"/>
          <w:color w:val="0D0D0D"/>
          <w:sz w:val="20"/>
          <w:szCs w:val="20"/>
          <w:shd w:val="clear" w:color="auto" w:fill="FFFFFF"/>
        </w:rPr>
        <w:t xml:space="preserve"> qualification attainment and broader life learning resources. At Safe Haven, our commitment is not just to instruct but to inspire, </w:t>
      </w:r>
      <w:r>
        <w:rPr>
          <w:rFonts w:asciiTheme="minorHAnsi" w:hAnsiTheme="minorHAnsi" w:cstheme="minorHAnsi"/>
          <w:color w:val="0D0D0D"/>
          <w:sz w:val="20"/>
          <w:szCs w:val="20"/>
          <w:shd w:val="clear" w:color="auto" w:fill="FFFFFF"/>
        </w:rPr>
        <w:t>promoting a</w:t>
      </w:r>
      <w:r w:rsidRPr="00A936E0">
        <w:rPr>
          <w:rFonts w:asciiTheme="minorHAnsi" w:hAnsiTheme="minorHAnsi" w:cstheme="minorHAnsi"/>
          <w:color w:val="0D0D0D"/>
          <w:sz w:val="20"/>
          <w:szCs w:val="20"/>
          <w:shd w:val="clear" w:color="auto" w:fill="FFFFFF"/>
        </w:rPr>
        <w:t xml:space="preserve"> holistic and personali</w:t>
      </w:r>
      <w:r>
        <w:rPr>
          <w:rFonts w:asciiTheme="minorHAnsi" w:hAnsiTheme="minorHAnsi" w:cstheme="minorHAnsi"/>
          <w:color w:val="0D0D0D"/>
          <w:sz w:val="20"/>
          <w:szCs w:val="20"/>
          <w:shd w:val="clear" w:color="auto" w:fill="FFFFFF"/>
        </w:rPr>
        <w:t>s</w:t>
      </w:r>
      <w:r w:rsidRPr="00A936E0">
        <w:rPr>
          <w:rFonts w:asciiTheme="minorHAnsi" w:hAnsiTheme="minorHAnsi" w:cstheme="minorHAnsi"/>
          <w:color w:val="0D0D0D"/>
          <w:sz w:val="20"/>
          <w:szCs w:val="20"/>
          <w:shd w:val="clear" w:color="auto" w:fill="FFFFFF"/>
        </w:rPr>
        <w:t>ed growth journey for each young person in our care.</w:t>
      </w:r>
    </w:p>
    <w:p w14:paraId="64FAB66E" w14:textId="2768FD10" w:rsidR="000208DB" w:rsidRPr="00F27D8E" w:rsidRDefault="00834134" w:rsidP="006F14A2">
      <w:pPr>
        <w:pStyle w:val="legclearfix"/>
        <w:shd w:val="clear" w:color="auto" w:fill="FFFFFF"/>
        <w:spacing w:after="60"/>
        <w:rPr>
          <w:rFonts w:asciiTheme="minorHAnsi" w:hAnsiTheme="minorHAnsi" w:cstheme="minorHAnsi"/>
          <w:sz w:val="16"/>
          <w:szCs w:val="16"/>
          <w:shd w:val="clear" w:color="auto" w:fill="FFFFFF"/>
        </w:rPr>
      </w:pPr>
      <w:r>
        <w:rPr>
          <w:rFonts w:asciiTheme="minorHAnsi" w:hAnsiTheme="minorHAnsi" w:cstheme="minorHAnsi"/>
          <w:b/>
          <w:bCs/>
          <w:sz w:val="20"/>
          <w:szCs w:val="20"/>
          <w:shd w:val="clear" w:color="auto" w:fill="FFFFFF"/>
        </w:rPr>
        <w:t>Applying the</w:t>
      </w:r>
      <w:r w:rsidR="003C03D4">
        <w:rPr>
          <w:rFonts w:asciiTheme="minorHAnsi" w:hAnsiTheme="minorHAnsi" w:cstheme="minorHAnsi"/>
          <w:b/>
          <w:bCs/>
          <w:sz w:val="20"/>
          <w:szCs w:val="20"/>
          <w:shd w:val="clear" w:color="auto" w:fill="FFFFFF"/>
        </w:rPr>
        <w:t xml:space="preserve"> S.A.F.E </w:t>
      </w:r>
      <w:r w:rsidR="00A936E0">
        <w:rPr>
          <w:rFonts w:asciiTheme="minorHAnsi" w:hAnsiTheme="minorHAnsi" w:cstheme="minorHAnsi"/>
          <w:b/>
          <w:bCs/>
          <w:sz w:val="20"/>
          <w:szCs w:val="20"/>
          <w:shd w:val="clear" w:color="auto" w:fill="FFFFFF"/>
        </w:rPr>
        <w:t xml:space="preserve">Model </w:t>
      </w:r>
      <w:r>
        <w:rPr>
          <w:rFonts w:asciiTheme="minorHAnsi" w:hAnsiTheme="minorHAnsi" w:cstheme="minorHAnsi"/>
          <w:b/>
          <w:bCs/>
          <w:sz w:val="20"/>
          <w:szCs w:val="20"/>
          <w:shd w:val="clear" w:color="auto" w:fill="FFFFFF"/>
        </w:rPr>
        <w:t>in practice</w:t>
      </w:r>
    </w:p>
    <w:p w14:paraId="081A270F" w14:textId="55015270" w:rsidR="00834134" w:rsidRPr="00834134" w:rsidRDefault="00834134" w:rsidP="006F14A2">
      <w:pPr>
        <w:pStyle w:val="legclearfix"/>
        <w:shd w:val="clear" w:color="auto" w:fill="FFFFFF"/>
        <w:spacing w:after="60" w:afterAutospacing="0"/>
        <w:rPr>
          <w:rFonts w:asciiTheme="minorHAnsi" w:hAnsiTheme="minorHAnsi" w:cstheme="minorHAnsi"/>
          <w:sz w:val="20"/>
          <w:szCs w:val="20"/>
          <w:shd w:val="clear" w:color="auto" w:fill="FFFFFF"/>
        </w:rPr>
      </w:pPr>
      <w:r w:rsidRPr="00834134">
        <w:rPr>
          <w:rFonts w:asciiTheme="minorHAnsi" w:hAnsiTheme="minorHAnsi" w:cstheme="minorHAnsi"/>
          <w:sz w:val="20"/>
          <w:szCs w:val="20"/>
          <w:shd w:val="clear" w:color="auto" w:fill="FFFFFF"/>
        </w:rPr>
        <w:t xml:space="preserve">In our day-to-day operations, the S.A.F.E Model is seamlessly integrated, as illustrated in the chart below. This integration is evident in our support plans and workbooks, demonstrating how the model guides our approach. Furthermore, the S.A.F.E Feedback and Meeting process underscores its influence on our feedback and review procedures. Notably, the model takes </w:t>
      </w:r>
      <w:r w:rsidR="00631CA0" w:rsidRPr="00834134">
        <w:rPr>
          <w:rFonts w:asciiTheme="minorHAnsi" w:hAnsiTheme="minorHAnsi" w:cstheme="minorHAnsi"/>
          <w:sz w:val="20"/>
          <w:szCs w:val="20"/>
          <w:shd w:val="clear" w:color="auto" w:fill="FFFFFF"/>
        </w:rPr>
        <w:t>c</w:t>
      </w:r>
      <w:r w:rsidR="00631CA0">
        <w:rPr>
          <w:rFonts w:asciiTheme="minorHAnsi" w:hAnsiTheme="minorHAnsi" w:cstheme="minorHAnsi"/>
          <w:sz w:val="20"/>
          <w:szCs w:val="20"/>
          <w:shd w:val="clear" w:color="auto" w:fill="FFFFFF"/>
        </w:rPr>
        <w:t xml:space="preserve">entre </w:t>
      </w:r>
      <w:r w:rsidRPr="00834134">
        <w:rPr>
          <w:rFonts w:asciiTheme="minorHAnsi" w:hAnsiTheme="minorHAnsi" w:cstheme="minorHAnsi"/>
          <w:sz w:val="20"/>
          <w:szCs w:val="20"/>
          <w:shd w:val="clear" w:color="auto" w:fill="FFFFFF"/>
        </w:rPr>
        <w:t>stage in our outcome monitoring, as evidenced by the SAFE Outcome Monitoring Form. This holistic incorporation of the S.A.F.E Model ensures a comprehensive and cohesive implementation across various facets of our service delivery.</w:t>
      </w:r>
    </w:p>
    <w:p w14:paraId="4DB03DB8" w14:textId="77777777" w:rsidR="00F27D8E" w:rsidRDefault="00A936E0" w:rsidP="00F27D8E">
      <w:pPr>
        <w:pStyle w:val="legclearfix"/>
        <w:shd w:val="clear" w:color="auto" w:fill="FFFFFF"/>
        <w:spacing w:after="60" w:afterAutospacing="0"/>
        <w:jc w:val="center"/>
        <w:rPr>
          <w:rFonts w:asciiTheme="minorHAnsi" w:hAnsiTheme="minorHAnsi" w:cstheme="minorHAnsi"/>
          <w:b/>
          <w:bCs/>
          <w:sz w:val="20"/>
          <w:szCs w:val="20"/>
          <w:shd w:val="clear" w:color="auto" w:fill="FFFFFF"/>
        </w:rPr>
      </w:pPr>
      <w:r w:rsidRPr="00A936E0">
        <w:rPr>
          <w:rFonts w:asciiTheme="minorHAnsi" w:hAnsiTheme="minorHAnsi" w:cstheme="minorHAnsi"/>
          <w:b/>
          <w:bCs/>
          <w:noProof/>
          <w:sz w:val="20"/>
          <w:szCs w:val="20"/>
          <w:shd w:val="clear" w:color="auto" w:fill="FFFFFF"/>
        </w:rPr>
        <w:lastRenderedPageBreak/>
        <w:drawing>
          <wp:inline distT="0" distB="0" distL="0" distR="0" wp14:anchorId="560C7D6C" wp14:editId="37942F52">
            <wp:extent cx="5271770" cy="2907030"/>
            <wp:effectExtent l="19050" t="19050" r="24130" b="26670"/>
            <wp:docPr id="1842037335" name="Picture 1" descr="A diagram of a support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37335" name="Picture 1" descr="A diagram of a support plan&#10;&#10;Description automatically generated"/>
                    <pic:cNvPicPr/>
                  </pic:nvPicPr>
                  <pic:blipFill>
                    <a:blip r:embed="rId63"/>
                    <a:stretch>
                      <a:fillRect/>
                    </a:stretch>
                  </pic:blipFill>
                  <pic:spPr>
                    <a:xfrm>
                      <a:off x="0" y="0"/>
                      <a:ext cx="5272086" cy="2907204"/>
                    </a:xfrm>
                    <a:prstGeom prst="rect">
                      <a:avLst/>
                    </a:prstGeom>
                    <a:ln>
                      <a:solidFill>
                        <a:schemeClr val="tx1"/>
                      </a:solidFill>
                    </a:ln>
                  </pic:spPr>
                </pic:pic>
              </a:graphicData>
            </a:graphic>
          </wp:inline>
        </w:drawing>
      </w:r>
    </w:p>
    <w:p w14:paraId="08D068BC" w14:textId="55EE3DDF" w:rsidR="00834134" w:rsidRDefault="00834134" w:rsidP="00F27D8E">
      <w:pPr>
        <w:pStyle w:val="legclearfix"/>
        <w:shd w:val="clear" w:color="auto" w:fill="FFFFFF"/>
        <w:spacing w:before="0" w:beforeAutospacing="0" w:after="60" w:afterAutospacing="0"/>
        <w:jc w:val="center"/>
        <w:rPr>
          <w:rFonts w:asciiTheme="minorHAnsi" w:hAnsiTheme="minorHAnsi" w:cstheme="minorHAnsi"/>
          <w:b/>
          <w:bCs/>
          <w:sz w:val="20"/>
          <w:szCs w:val="20"/>
          <w:shd w:val="clear" w:color="auto" w:fill="FFFFFF"/>
        </w:rPr>
      </w:pPr>
      <w:r w:rsidRPr="00720F49">
        <w:rPr>
          <w:rFonts w:asciiTheme="minorHAnsi" w:hAnsiTheme="minorHAnsi" w:cstheme="minorHAnsi"/>
          <w:b/>
          <w:bCs/>
          <w:sz w:val="20"/>
          <w:szCs w:val="20"/>
          <w:shd w:val="clear" w:color="auto" w:fill="FFFFFF"/>
        </w:rPr>
        <w:t xml:space="preserve">An example of the S.A.F.E Model young </w:t>
      </w:r>
      <w:r w:rsidR="00AA7603" w:rsidRPr="00720F49">
        <w:rPr>
          <w:rFonts w:asciiTheme="minorHAnsi" w:hAnsiTheme="minorHAnsi" w:cstheme="minorHAnsi"/>
          <w:b/>
          <w:bCs/>
          <w:sz w:val="20"/>
          <w:szCs w:val="20"/>
          <w:shd w:val="clear" w:color="auto" w:fill="FFFFFF"/>
        </w:rPr>
        <w:t>person’s</w:t>
      </w:r>
      <w:r w:rsidRPr="00720F49">
        <w:rPr>
          <w:rFonts w:asciiTheme="minorHAnsi" w:hAnsiTheme="minorHAnsi" w:cstheme="minorHAnsi"/>
          <w:b/>
          <w:bCs/>
          <w:sz w:val="20"/>
          <w:szCs w:val="20"/>
          <w:shd w:val="clear" w:color="auto" w:fill="FFFFFF"/>
        </w:rPr>
        <w:t xml:space="preserve"> </w:t>
      </w:r>
      <w:r w:rsidR="00F27D8E" w:rsidRPr="00720F49">
        <w:rPr>
          <w:rFonts w:asciiTheme="minorHAnsi" w:hAnsiTheme="minorHAnsi" w:cstheme="minorHAnsi"/>
          <w:b/>
          <w:bCs/>
          <w:sz w:val="20"/>
          <w:szCs w:val="20"/>
          <w:shd w:val="clear" w:color="auto" w:fill="FFFFFF"/>
        </w:rPr>
        <w:t>workbook</w:t>
      </w:r>
      <w:r w:rsidRPr="00720F49">
        <w:rPr>
          <w:rFonts w:asciiTheme="minorHAnsi" w:hAnsiTheme="minorHAnsi" w:cstheme="minorHAnsi"/>
          <w:b/>
          <w:bCs/>
          <w:sz w:val="20"/>
          <w:szCs w:val="20"/>
          <w:shd w:val="clear" w:color="auto" w:fill="FFFFFF"/>
        </w:rPr>
        <w:t xml:space="preserve"> and employee guide can be found below</w:t>
      </w:r>
      <w:r w:rsidR="00F27D8E">
        <w:rPr>
          <w:rFonts w:asciiTheme="minorHAnsi" w:hAnsiTheme="minorHAnsi" w:cstheme="minorHAnsi"/>
          <w:b/>
          <w:bCs/>
          <w:sz w:val="20"/>
          <w:szCs w:val="20"/>
          <w:shd w:val="clear" w:color="auto" w:fill="FFFFFF"/>
        </w:rPr>
        <w:t>:</w:t>
      </w:r>
    </w:p>
    <w:p w14:paraId="32208D8F" w14:textId="30AC4375" w:rsidR="00F27D8E" w:rsidRPr="00720F49" w:rsidRDefault="008C7FC7" w:rsidP="00F27D8E">
      <w:pPr>
        <w:pStyle w:val="legclearfix"/>
        <w:shd w:val="clear" w:color="auto" w:fill="FFFFFF"/>
        <w:spacing w:before="0" w:beforeAutospacing="0" w:after="60" w:afterAutospacing="0"/>
        <w:jc w:val="center"/>
        <w:rPr>
          <w:rFonts w:asciiTheme="minorHAnsi" w:hAnsiTheme="minorHAnsi" w:cstheme="minorHAnsi"/>
          <w:b/>
          <w:bCs/>
          <w:sz w:val="20"/>
          <w:szCs w:val="20"/>
          <w:shd w:val="clear" w:color="auto" w:fill="FFFFFF"/>
        </w:rPr>
      </w:pPr>
      <w:r w:rsidRPr="00C005BA">
        <w:rPr>
          <w:rFonts w:asciiTheme="minorHAnsi" w:hAnsiTheme="minorHAnsi" w:cstheme="minorHAnsi"/>
          <w:b/>
          <w:bCs/>
          <w:noProof/>
          <w:sz w:val="20"/>
          <w:szCs w:val="20"/>
          <w:shd w:val="clear" w:color="auto" w:fill="FFFFFF"/>
        </w:rPr>
        <w:drawing>
          <wp:anchor distT="0" distB="0" distL="114300" distR="114300" simplePos="0" relativeHeight="251658250" behindDoc="0" locked="0" layoutInCell="1" allowOverlap="1" wp14:anchorId="3D6505C3" wp14:editId="0003EFA8">
            <wp:simplePos x="0" y="0"/>
            <wp:positionH relativeFrom="column">
              <wp:posOffset>4434840</wp:posOffset>
            </wp:positionH>
            <wp:positionV relativeFrom="paragraph">
              <wp:posOffset>154305</wp:posOffset>
            </wp:positionV>
            <wp:extent cx="510540" cy="548711"/>
            <wp:effectExtent l="0" t="0" r="3810" b="3810"/>
            <wp:wrapNone/>
            <wp:docPr id="791572208"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72208" name="Picture 1" descr="A qr code on a white background&#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510540" cy="548711"/>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Ind w:w="133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843"/>
        <w:gridCol w:w="1844"/>
        <w:gridCol w:w="1843"/>
      </w:tblGrid>
      <w:tr w:rsidR="00834134" w14:paraId="120FA69C" w14:textId="77777777" w:rsidTr="00F27D8E">
        <w:trPr>
          <w:trHeight w:val="727"/>
        </w:trPr>
        <w:tc>
          <w:tcPr>
            <w:tcW w:w="1843" w:type="dxa"/>
            <w:shd w:val="clear" w:color="auto" w:fill="BDD6EE" w:themeFill="accent5" w:themeFillTint="66"/>
          </w:tcPr>
          <w:p w14:paraId="4DE202D4" w14:textId="62923784" w:rsidR="00834134" w:rsidRDefault="00834134" w:rsidP="00F27D8E">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S.A.F.E Model</w:t>
            </w:r>
          </w:p>
          <w:p w14:paraId="31B2429F" w14:textId="3CD69683" w:rsidR="00834134" w:rsidRDefault="00834134" w:rsidP="00F27D8E">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Young Person</w:t>
            </w:r>
          </w:p>
          <w:p w14:paraId="72934DFD" w14:textId="407C5A5A" w:rsidR="00834134" w:rsidRPr="00C50C38" w:rsidRDefault="00834134" w:rsidP="00F27D8E">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Workbook</w:t>
            </w:r>
          </w:p>
        </w:tc>
        <w:tc>
          <w:tcPr>
            <w:tcW w:w="1844" w:type="dxa"/>
          </w:tcPr>
          <w:p w14:paraId="1823CDFC" w14:textId="754E2E94" w:rsidR="00834134" w:rsidRPr="00C50C38" w:rsidRDefault="002C6050" w:rsidP="00F27D8E">
            <w:pPr>
              <w:jc w:val="center"/>
              <w:rPr>
                <w:rFonts w:asciiTheme="minorHAnsi" w:eastAsiaTheme="minorHAnsi" w:hAnsiTheme="minorHAnsi" w:cstheme="minorBidi"/>
                <w:color w:val="auto"/>
                <w:kern w:val="0"/>
                <w:sz w:val="20"/>
                <w:szCs w:val="20"/>
                <w:lang w:eastAsia="en-US"/>
                <w14:ligatures w14:val="none"/>
              </w:rPr>
            </w:pPr>
            <w:r w:rsidRPr="002C6050">
              <w:rPr>
                <w:rFonts w:asciiTheme="minorHAnsi" w:eastAsiaTheme="minorHAnsi" w:hAnsiTheme="minorHAnsi" w:cstheme="minorBidi"/>
                <w:noProof/>
                <w:color w:val="auto"/>
                <w:kern w:val="0"/>
                <w:sz w:val="20"/>
                <w:szCs w:val="20"/>
                <w:lang w:eastAsia="en-US"/>
                <w14:ligatures w14:val="none"/>
              </w:rPr>
              <w:drawing>
                <wp:inline distT="0" distB="0" distL="0" distR="0" wp14:anchorId="535DD14F" wp14:editId="01B44094">
                  <wp:extent cx="472440" cy="498848"/>
                  <wp:effectExtent l="0" t="0" r="3810" b="0"/>
                  <wp:docPr id="102919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97953" name=""/>
                          <pic:cNvPicPr/>
                        </pic:nvPicPr>
                        <pic:blipFill>
                          <a:blip r:embed="rId65"/>
                          <a:stretch>
                            <a:fillRect/>
                          </a:stretch>
                        </pic:blipFill>
                        <pic:spPr>
                          <a:xfrm>
                            <a:off x="0" y="0"/>
                            <a:ext cx="489177" cy="516520"/>
                          </a:xfrm>
                          <a:prstGeom prst="rect">
                            <a:avLst/>
                          </a:prstGeom>
                        </pic:spPr>
                      </pic:pic>
                    </a:graphicData>
                  </a:graphic>
                </wp:inline>
              </w:drawing>
            </w:r>
          </w:p>
        </w:tc>
        <w:tc>
          <w:tcPr>
            <w:tcW w:w="1843" w:type="dxa"/>
            <w:shd w:val="clear" w:color="auto" w:fill="BDD6EE" w:themeFill="accent5" w:themeFillTint="66"/>
          </w:tcPr>
          <w:p w14:paraId="0CB07A48" w14:textId="77777777" w:rsidR="00834134" w:rsidRDefault="00834134" w:rsidP="00F27D8E">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S.A.F.E Model</w:t>
            </w:r>
          </w:p>
          <w:p w14:paraId="3C0F92EC" w14:textId="53E50AB7" w:rsidR="00834134" w:rsidRDefault="00834134" w:rsidP="00F27D8E">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Employee</w:t>
            </w:r>
          </w:p>
          <w:p w14:paraId="26407685" w14:textId="7B5BE13C" w:rsidR="00834134" w:rsidRPr="00F27D8E" w:rsidRDefault="00834134" w:rsidP="00F27D8E">
            <w:pPr>
              <w:jc w:val="center"/>
              <w:rPr>
                <w:rFonts w:asciiTheme="minorHAnsi" w:eastAsiaTheme="minorHAnsi" w:hAnsiTheme="minorHAnsi" w:cstheme="minorBidi"/>
                <w:b/>
                <w:bCs/>
                <w:color w:val="auto"/>
                <w:kern w:val="0"/>
                <w:sz w:val="20"/>
                <w:szCs w:val="20"/>
                <w:lang w:eastAsia="en-US"/>
                <w14:ligatures w14:val="none"/>
              </w:rPr>
            </w:pPr>
            <w:r>
              <w:rPr>
                <w:rFonts w:asciiTheme="minorHAnsi" w:eastAsiaTheme="minorHAnsi" w:hAnsiTheme="minorHAnsi" w:cstheme="minorBidi"/>
                <w:b/>
                <w:bCs/>
                <w:color w:val="auto"/>
                <w:kern w:val="0"/>
                <w:sz w:val="20"/>
                <w:szCs w:val="20"/>
                <w:lang w:eastAsia="en-US"/>
                <w14:ligatures w14:val="none"/>
              </w:rPr>
              <w:t>Guide</w:t>
            </w:r>
          </w:p>
        </w:tc>
      </w:tr>
    </w:tbl>
    <w:p w14:paraId="3364E0FE" w14:textId="73E14BA3" w:rsidR="000208DB" w:rsidRDefault="000208DB" w:rsidP="006F14A2">
      <w:pPr>
        <w:pStyle w:val="legclearfix"/>
        <w:shd w:val="clear" w:color="auto" w:fill="FFFFFF"/>
        <w:spacing w:after="60" w:afterAutospacing="0"/>
        <w:rPr>
          <w:rFonts w:asciiTheme="minorHAnsi" w:hAnsiTheme="minorHAnsi" w:cstheme="minorHAnsi"/>
          <w:b/>
          <w:bCs/>
          <w:sz w:val="20"/>
          <w:szCs w:val="20"/>
          <w:shd w:val="clear" w:color="auto" w:fill="FFFFFF"/>
        </w:rPr>
      </w:pPr>
      <w:r w:rsidRPr="000208DB">
        <w:rPr>
          <w:rFonts w:asciiTheme="minorHAnsi" w:hAnsiTheme="minorHAnsi" w:cstheme="minorHAnsi"/>
          <w:b/>
          <w:bCs/>
          <w:sz w:val="20"/>
          <w:szCs w:val="20"/>
          <w:shd w:val="clear" w:color="auto" w:fill="FFFFFF"/>
        </w:rPr>
        <w:t>Safe Model Phased Induction</w:t>
      </w:r>
      <w:r w:rsidR="00C005BA" w:rsidRPr="00C005BA">
        <w:rPr>
          <w:noProof/>
        </w:rPr>
        <w:t xml:space="preserve"> </w:t>
      </w:r>
    </w:p>
    <w:p w14:paraId="6B601D16" w14:textId="4250F592" w:rsidR="00834134" w:rsidRDefault="00834134" w:rsidP="008C7FC7">
      <w:pPr>
        <w:pStyle w:val="legclearfix"/>
        <w:shd w:val="clear" w:color="auto" w:fill="FFFFFF"/>
        <w:spacing w:after="60" w:afterAutospacing="0"/>
        <w:rPr>
          <w:rFonts w:asciiTheme="minorHAnsi" w:hAnsiTheme="minorHAnsi" w:cstheme="minorHAnsi"/>
          <w:sz w:val="20"/>
          <w:szCs w:val="20"/>
          <w:shd w:val="clear" w:color="auto" w:fill="FFFFFF"/>
        </w:rPr>
      </w:pPr>
      <w:r w:rsidRPr="00834134">
        <w:rPr>
          <w:rFonts w:asciiTheme="minorHAnsi" w:hAnsiTheme="minorHAnsi" w:cstheme="minorHAnsi"/>
          <w:sz w:val="20"/>
          <w:szCs w:val="20"/>
          <w:shd w:val="clear" w:color="auto" w:fill="FFFFFF"/>
        </w:rPr>
        <w:t>The core values of the S.A.F.E Model emphasi</w:t>
      </w:r>
      <w:r>
        <w:rPr>
          <w:rFonts w:asciiTheme="minorHAnsi" w:hAnsiTheme="minorHAnsi" w:cstheme="minorHAnsi"/>
          <w:sz w:val="20"/>
          <w:szCs w:val="20"/>
          <w:shd w:val="clear" w:color="auto" w:fill="FFFFFF"/>
        </w:rPr>
        <w:t>s</w:t>
      </w:r>
      <w:r w:rsidRPr="00834134">
        <w:rPr>
          <w:rFonts w:asciiTheme="minorHAnsi" w:hAnsiTheme="minorHAnsi" w:cstheme="minorHAnsi"/>
          <w:sz w:val="20"/>
          <w:szCs w:val="20"/>
          <w:shd w:val="clear" w:color="auto" w:fill="FFFFFF"/>
        </w:rPr>
        <w:t>e the importance of cultivating relationships and trust. Acknowledging that establishing connections with the young people we support may require time, we have implemented a phased induction within the S</w:t>
      </w:r>
      <w:r>
        <w:rPr>
          <w:rFonts w:asciiTheme="minorHAnsi" w:hAnsiTheme="minorHAnsi" w:cstheme="minorHAnsi"/>
          <w:sz w:val="20"/>
          <w:szCs w:val="20"/>
          <w:shd w:val="clear" w:color="auto" w:fill="FFFFFF"/>
        </w:rPr>
        <w:t>.</w:t>
      </w:r>
      <w:r w:rsidRPr="00834134">
        <w:rPr>
          <w:rFonts w:asciiTheme="minorHAnsi" w:hAnsiTheme="minorHAnsi" w:cstheme="minorHAnsi"/>
          <w:sz w:val="20"/>
          <w:szCs w:val="20"/>
          <w:shd w:val="clear" w:color="auto" w:fill="FFFFFF"/>
        </w:rPr>
        <w:t>A</w:t>
      </w:r>
      <w:r>
        <w:rPr>
          <w:rFonts w:asciiTheme="minorHAnsi" w:hAnsiTheme="minorHAnsi" w:cstheme="minorHAnsi"/>
          <w:sz w:val="20"/>
          <w:szCs w:val="20"/>
          <w:shd w:val="clear" w:color="auto" w:fill="FFFFFF"/>
        </w:rPr>
        <w:t>.</w:t>
      </w:r>
      <w:r w:rsidRPr="00834134">
        <w:rPr>
          <w:rFonts w:asciiTheme="minorHAnsi" w:hAnsiTheme="minorHAnsi" w:cstheme="minorHAnsi"/>
          <w:sz w:val="20"/>
          <w:szCs w:val="20"/>
          <w:shd w:val="clear" w:color="auto" w:fill="FFFFFF"/>
        </w:rPr>
        <w:t>F</w:t>
      </w:r>
      <w:r>
        <w:rPr>
          <w:rFonts w:asciiTheme="minorHAnsi" w:hAnsiTheme="minorHAnsi" w:cstheme="minorHAnsi"/>
          <w:sz w:val="20"/>
          <w:szCs w:val="20"/>
          <w:shd w:val="clear" w:color="auto" w:fill="FFFFFF"/>
        </w:rPr>
        <w:t>.</w:t>
      </w:r>
      <w:r w:rsidRPr="00834134">
        <w:rPr>
          <w:rFonts w:asciiTheme="minorHAnsi" w:hAnsiTheme="minorHAnsi" w:cstheme="minorHAnsi"/>
          <w:sz w:val="20"/>
          <w:szCs w:val="20"/>
          <w:shd w:val="clear" w:color="auto" w:fill="FFFFFF"/>
        </w:rPr>
        <w:t>E model. This approach prioriti</w:t>
      </w:r>
      <w:r>
        <w:rPr>
          <w:rFonts w:asciiTheme="minorHAnsi" w:hAnsiTheme="minorHAnsi" w:cstheme="minorHAnsi"/>
          <w:sz w:val="20"/>
          <w:szCs w:val="20"/>
          <w:shd w:val="clear" w:color="auto" w:fill="FFFFFF"/>
        </w:rPr>
        <w:t>s</w:t>
      </w:r>
      <w:r w:rsidRPr="00834134">
        <w:rPr>
          <w:rFonts w:asciiTheme="minorHAnsi" w:hAnsiTheme="minorHAnsi" w:cstheme="minorHAnsi"/>
          <w:sz w:val="20"/>
          <w:szCs w:val="20"/>
          <w:shd w:val="clear" w:color="auto" w:fill="FFFFFF"/>
        </w:rPr>
        <w:t>es the initial steps of building relationships before delving into extensive teaching and developmental efforts.</w:t>
      </w:r>
      <w:r>
        <w:rPr>
          <w:rFonts w:asciiTheme="minorHAnsi" w:hAnsiTheme="minorHAnsi" w:cstheme="minorHAnsi"/>
          <w:sz w:val="20"/>
          <w:szCs w:val="20"/>
          <w:shd w:val="clear" w:color="auto" w:fill="FFFFFF"/>
        </w:rPr>
        <w:t xml:space="preserve"> The </w:t>
      </w:r>
      <w:r w:rsidR="00C66F9E">
        <w:rPr>
          <w:rFonts w:asciiTheme="minorHAnsi" w:hAnsiTheme="minorHAnsi" w:cstheme="minorHAnsi"/>
          <w:sz w:val="20"/>
          <w:szCs w:val="20"/>
          <w:shd w:val="clear" w:color="auto" w:fill="FFFFFF"/>
        </w:rPr>
        <w:t>3-month</w:t>
      </w:r>
      <w:r>
        <w:rPr>
          <w:rFonts w:asciiTheme="minorHAnsi" w:hAnsiTheme="minorHAnsi" w:cstheme="minorHAnsi"/>
          <w:sz w:val="20"/>
          <w:szCs w:val="20"/>
          <w:shd w:val="clear" w:color="auto" w:fill="FFFFFF"/>
        </w:rPr>
        <w:t xml:space="preserve"> phased induction can be seen in the graphic below:</w:t>
      </w:r>
    </w:p>
    <w:p w14:paraId="60C27B4B" w14:textId="77777777" w:rsidR="00863782" w:rsidRPr="008C7FC7" w:rsidRDefault="00863782" w:rsidP="008C7FC7">
      <w:pPr>
        <w:pStyle w:val="legclearfix"/>
        <w:shd w:val="clear" w:color="auto" w:fill="FFFFFF"/>
        <w:spacing w:after="60" w:afterAutospacing="0"/>
        <w:rPr>
          <w:rFonts w:asciiTheme="minorHAnsi" w:hAnsiTheme="minorHAnsi" w:cstheme="minorHAnsi"/>
          <w:sz w:val="20"/>
          <w:szCs w:val="20"/>
          <w:shd w:val="clear" w:color="auto" w:fill="FFFFFF"/>
        </w:rPr>
      </w:pPr>
    </w:p>
    <w:p w14:paraId="721F9628" w14:textId="4D5D514F" w:rsidR="00AB16D5" w:rsidRDefault="008C7FC7" w:rsidP="008C7FC7">
      <w:pPr>
        <w:pStyle w:val="legclearfix"/>
        <w:shd w:val="clear" w:color="auto" w:fill="FFFFFF"/>
        <w:spacing w:before="0" w:beforeAutospacing="0" w:after="0" w:afterAutospacing="0"/>
        <w:jc w:val="center"/>
        <w:rPr>
          <w:rFonts w:asciiTheme="minorHAnsi" w:hAnsiTheme="minorHAnsi" w:cstheme="minorHAnsi"/>
          <w:b/>
          <w:bCs/>
          <w:sz w:val="20"/>
          <w:szCs w:val="20"/>
          <w:shd w:val="clear" w:color="auto" w:fill="FFFFFF"/>
        </w:rPr>
      </w:pPr>
      <w:r w:rsidRPr="000208DB">
        <w:rPr>
          <w:rFonts w:asciiTheme="minorHAnsi" w:hAnsiTheme="minorHAnsi" w:cstheme="minorHAnsi"/>
          <w:b/>
          <w:bCs/>
          <w:noProof/>
          <w:sz w:val="20"/>
          <w:szCs w:val="20"/>
          <w:shd w:val="clear" w:color="auto" w:fill="FFFFFF"/>
        </w:rPr>
        <w:lastRenderedPageBreak/>
        <w:drawing>
          <wp:inline distT="0" distB="0" distL="0" distR="0" wp14:anchorId="10051E5E" wp14:editId="3989F644">
            <wp:extent cx="4902916" cy="3124200"/>
            <wp:effectExtent l="19050" t="19050" r="12065" b="19050"/>
            <wp:docPr id="947171705" name="Picture 1" descr="A blue and whit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71705" name="Picture 1" descr="A blue and white diagram&#10;&#10;Description automatically generated"/>
                    <pic:cNvPicPr/>
                  </pic:nvPicPr>
                  <pic:blipFill>
                    <a:blip r:embed="rId66"/>
                    <a:stretch>
                      <a:fillRect/>
                    </a:stretch>
                  </pic:blipFill>
                  <pic:spPr>
                    <a:xfrm>
                      <a:off x="0" y="0"/>
                      <a:ext cx="4929177" cy="3140934"/>
                    </a:xfrm>
                    <a:prstGeom prst="rect">
                      <a:avLst/>
                    </a:prstGeom>
                    <a:ln>
                      <a:solidFill>
                        <a:schemeClr val="tx1"/>
                      </a:solidFill>
                    </a:ln>
                  </pic:spPr>
                </pic:pic>
              </a:graphicData>
            </a:graphic>
          </wp:inline>
        </w:drawing>
      </w:r>
    </w:p>
    <w:p w14:paraId="5FB3D95E" w14:textId="77777777" w:rsidR="005B7B96" w:rsidRDefault="005B7B96" w:rsidP="008C7FC7">
      <w:pPr>
        <w:pStyle w:val="legclearfix"/>
        <w:shd w:val="clear" w:color="auto" w:fill="FFFFFF"/>
        <w:spacing w:before="0" w:beforeAutospacing="0" w:after="0" w:afterAutospacing="0"/>
        <w:jc w:val="center"/>
        <w:rPr>
          <w:rFonts w:asciiTheme="minorHAnsi" w:hAnsiTheme="minorHAnsi" w:cstheme="minorHAnsi"/>
          <w:b/>
          <w:bCs/>
          <w:sz w:val="20"/>
          <w:szCs w:val="20"/>
          <w:shd w:val="clear" w:color="auto" w:fill="FFFFFF"/>
        </w:rPr>
      </w:pPr>
    </w:p>
    <w:p w14:paraId="689733D8" w14:textId="3A9F28F0" w:rsidR="00720F49" w:rsidRDefault="00720F49" w:rsidP="00720F49">
      <w:pPr>
        <w:pStyle w:val="legclearfix"/>
        <w:shd w:val="clear" w:color="auto" w:fill="BDD6EE" w:themeFill="accent5" w:themeFillTint="66"/>
        <w:spacing w:before="0" w:beforeAutospacing="0" w:after="60" w:afterAutospacing="0"/>
        <w:jc w:val="center"/>
        <w:rPr>
          <w:rStyle w:val="legds"/>
          <w:rFonts w:asciiTheme="minorHAnsi" w:hAnsiTheme="minorHAnsi" w:cstheme="minorHAnsi"/>
          <w:b/>
          <w:bCs/>
          <w:sz w:val="22"/>
          <w:szCs w:val="22"/>
        </w:rPr>
      </w:pPr>
      <w:r>
        <w:rPr>
          <w:rStyle w:val="legds"/>
          <w:rFonts w:asciiTheme="minorHAnsi" w:hAnsiTheme="minorHAnsi" w:cstheme="minorHAnsi"/>
          <w:b/>
          <w:bCs/>
          <w:sz w:val="22"/>
          <w:szCs w:val="22"/>
        </w:rPr>
        <w:t xml:space="preserve">Supporting </w:t>
      </w:r>
      <w:r w:rsidRPr="00720F49">
        <w:rPr>
          <w:rStyle w:val="legds"/>
          <w:rFonts w:asciiTheme="minorHAnsi" w:hAnsiTheme="minorHAnsi" w:cstheme="minorHAnsi"/>
          <w:b/>
          <w:bCs/>
          <w:sz w:val="22"/>
          <w:szCs w:val="22"/>
        </w:rPr>
        <w:t>Health and Wellbeing</w:t>
      </w:r>
    </w:p>
    <w:p w14:paraId="3F37919C" w14:textId="4C5D0510" w:rsidR="004B1183" w:rsidRDefault="00152D62" w:rsidP="00720F49">
      <w:pPr>
        <w:pStyle w:val="legclearfix"/>
        <w:shd w:val="clear" w:color="auto" w:fill="FFFFFF" w:themeFill="background1"/>
        <w:spacing w:before="0" w:beforeAutospacing="0" w:after="60" w:afterAutospacing="0"/>
        <w:rPr>
          <w:rStyle w:val="legds"/>
          <w:rFonts w:asciiTheme="minorHAnsi" w:hAnsiTheme="minorHAnsi" w:cstheme="minorHAnsi"/>
          <w:sz w:val="20"/>
          <w:szCs w:val="20"/>
        </w:rPr>
      </w:pPr>
      <w:r w:rsidRPr="00152D62">
        <w:rPr>
          <w:rStyle w:val="legds"/>
          <w:rFonts w:asciiTheme="minorHAnsi" w:hAnsiTheme="minorHAnsi" w:cstheme="minorHAnsi"/>
          <w:sz w:val="20"/>
          <w:szCs w:val="20"/>
        </w:rPr>
        <w:t>At Safe Haven Accommodation, we prioritise the holistic well-being of young people as an integral component of our SAFE Model, particularly emphasi</w:t>
      </w:r>
      <w:r w:rsidR="001477FF">
        <w:rPr>
          <w:rStyle w:val="legds"/>
          <w:rFonts w:asciiTheme="minorHAnsi" w:hAnsiTheme="minorHAnsi" w:cstheme="minorHAnsi"/>
          <w:sz w:val="20"/>
          <w:szCs w:val="20"/>
        </w:rPr>
        <w:t>s</w:t>
      </w:r>
      <w:r w:rsidRPr="00152D62">
        <w:rPr>
          <w:rStyle w:val="legds"/>
          <w:rFonts w:asciiTheme="minorHAnsi" w:hAnsiTheme="minorHAnsi" w:cstheme="minorHAnsi"/>
          <w:sz w:val="20"/>
          <w:szCs w:val="20"/>
        </w:rPr>
        <w:t xml:space="preserve">ing the "keeping healthy" step. This step is designed to address various aspects of health, encompassing physical, mental, sexual, and diet and lifestyle considerations. To achieve this, we have identified eight key focus areas within the "keeping healthy" step, each aimed at supporting the young person's overall health and well-being. </w:t>
      </w:r>
    </w:p>
    <w:p w14:paraId="2EC74772" w14:textId="77777777" w:rsidR="004B1183" w:rsidRDefault="00152D62" w:rsidP="00720F49">
      <w:pPr>
        <w:pStyle w:val="legclearfix"/>
        <w:shd w:val="clear" w:color="auto" w:fill="FFFFFF" w:themeFill="background1"/>
        <w:spacing w:before="0" w:beforeAutospacing="0" w:after="60" w:afterAutospacing="0"/>
        <w:rPr>
          <w:rStyle w:val="legds"/>
          <w:rFonts w:asciiTheme="minorHAnsi" w:hAnsiTheme="minorHAnsi" w:cstheme="minorHAnsi"/>
          <w:sz w:val="20"/>
          <w:szCs w:val="20"/>
        </w:rPr>
      </w:pPr>
      <w:r w:rsidRPr="00152D62">
        <w:rPr>
          <w:rStyle w:val="legds"/>
          <w:rFonts w:asciiTheme="minorHAnsi" w:hAnsiTheme="minorHAnsi" w:cstheme="minorHAnsi"/>
          <w:sz w:val="20"/>
          <w:szCs w:val="20"/>
        </w:rPr>
        <w:t xml:space="preserve">These areas include registering at primary health services, facilitating initial check-ups, providing education on available health services and how to access them, establishing a comprehensive medical file, creating a personalised wellness routine and lifestyle plan, addressing mental well-being and self-esteem, offering guidance and support on sexual health matters, and educating on health risks. </w:t>
      </w:r>
    </w:p>
    <w:p w14:paraId="5292C838" w14:textId="77777777" w:rsidR="00152D62" w:rsidRDefault="00152D62" w:rsidP="00720F49">
      <w:pPr>
        <w:pStyle w:val="legclearfix"/>
        <w:shd w:val="clear" w:color="auto" w:fill="FFFFFF" w:themeFill="background1"/>
        <w:spacing w:before="0" w:beforeAutospacing="0" w:after="60" w:afterAutospacing="0"/>
        <w:rPr>
          <w:rStyle w:val="legds"/>
          <w:rFonts w:asciiTheme="minorHAnsi" w:hAnsiTheme="minorHAnsi" w:cstheme="minorHAnsi"/>
          <w:b/>
          <w:bCs/>
          <w:sz w:val="22"/>
          <w:szCs w:val="22"/>
        </w:rPr>
      </w:pPr>
    </w:p>
    <w:p w14:paraId="014EE923" w14:textId="65677920" w:rsidR="004B1183" w:rsidRPr="004B1183" w:rsidRDefault="00720F49" w:rsidP="002B6CD4">
      <w:pPr>
        <w:pStyle w:val="legclearfix"/>
        <w:shd w:val="clear" w:color="auto" w:fill="BDD6EE" w:themeFill="accent5" w:themeFillTint="66"/>
        <w:spacing w:before="0" w:beforeAutospacing="0" w:after="0" w:afterAutospacing="0"/>
        <w:jc w:val="center"/>
        <w:rPr>
          <w:rFonts w:asciiTheme="minorHAnsi" w:hAnsiTheme="minorHAnsi" w:cstheme="minorHAnsi"/>
          <w:b/>
          <w:bCs/>
          <w:sz w:val="22"/>
          <w:szCs w:val="22"/>
        </w:rPr>
      </w:pPr>
      <w:r>
        <w:rPr>
          <w:rStyle w:val="legds"/>
          <w:rFonts w:asciiTheme="minorHAnsi" w:hAnsiTheme="minorHAnsi" w:cstheme="minorHAnsi"/>
          <w:b/>
          <w:bCs/>
          <w:sz w:val="22"/>
          <w:szCs w:val="22"/>
        </w:rPr>
        <w:t>Medication</w:t>
      </w:r>
    </w:p>
    <w:p w14:paraId="37BBE44A" w14:textId="2F0CF020" w:rsidR="004B1183" w:rsidRDefault="00152D62" w:rsidP="004B1183">
      <w:pPr>
        <w:spacing w:after="0"/>
        <w:rPr>
          <w:sz w:val="20"/>
          <w:szCs w:val="20"/>
        </w:rPr>
      </w:pPr>
      <w:r w:rsidRPr="00152D62">
        <w:rPr>
          <w:sz w:val="20"/>
          <w:szCs w:val="20"/>
        </w:rPr>
        <w:t>At Safe Haven Accommodation, we won’t routinely manage medication for young people. It is expected the young people who Safe Haven Accommodation support will be able to</w:t>
      </w:r>
      <w:r w:rsidR="003E24F6">
        <w:rPr>
          <w:sz w:val="20"/>
          <w:szCs w:val="20"/>
        </w:rPr>
        <w:t>,</w:t>
      </w:r>
      <w:r w:rsidRPr="00152D62">
        <w:rPr>
          <w:sz w:val="20"/>
          <w:szCs w:val="20"/>
        </w:rPr>
        <w:t xml:space="preserve"> and have the ability and capacity to</w:t>
      </w:r>
      <w:r w:rsidR="003E24F6">
        <w:rPr>
          <w:sz w:val="20"/>
          <w:szCs w:val="20"/>
        </w:rPr>
        <w:t>,</w:t>
      </w:r>
      <w:r w:rsidRPr="00152D62">
        <w:rPr>
          <w:sz w:val="20"/>
          <w:szCs w:val="20"/>
        </w:rPr>
        <w:t xml:space="preserve"> manage their own medication. </w:t>
      </w:r>
    </w:p>
    <w:p w14:paraId="1AFBC5EA" w14:textId="77777777" w:rsidR="004B1183" w:rsidRDefault="004B1183" w:rsidP="004B1183">
      <w:pPr>
        <w:spacing w:after="0"/>
        <w:rPr>
          <w:sz w:val="20"/>
          <w:szCs w:val="20"/>
        </w:rPr>
      </w:pPr>
    </w:p>
    <w:p w14:paraId="13EB7D44" w14:textId="7913D755" w:rsidR="00152D62" w:rsidRDefault="00152D62" w:rsidP="00152D62">
      <w:pPr>
        <w:rPr>
          <w:sz w:val="20"/>
          <w:szCs w:val="20"/>
        </w:rPr>
      </w:pPr>
      <w:r w:rsidRPr="00152D62">
        <w:rPr>
          <w:sz w:val="20"/>
          <w:szCs w:val="20"/>
        </w:rPr>
        <w:t>However, there may be instances where temporary support and management of medication is necessary, such as during a transition from a care environment or for a short period of time to address specific health needs</w:t>
      </w:r>
      <w:r w:rsidRPr="00F97FB2">
        <w:rPr>
          <w:sz w:val="20"/>
          <w:szCs w:val="20"/>
        </w:rPr>
        <w:t>.</w:t>
      </w:r>
      <w:r w:rsidR="003E24F6" w:rsidRPr="00F97FB2">
        <w:rPr>
          <w:sz w:val="20"/>
          <w:szCs w:val="20"/>
        </w:rPr>
        <w:t xml:space="preserve"> This is limited to the storing of medication stock and does not include the administration of medication or the enforcement that medication is taken.</w:t>
      </w:r>
      <w:r w:rsidRPr="00152D62">
        <w:rPr>
          <w:sz w:val="20"/>
          <w:szCs w:val="20"/>
        </w:rPr>
        <w:t xml:space="preserve"> In such cases, we will implement a clear reduction plan in collaboration with social services and healthcare professionals, ensuring that the use of medication is limited to the minimum necessary and is accompanied by appropriate support services aimed at addressing the underlying health concerns.</w:t>
      </w:r>
    </w:p>
    <w:p w14:paraId="598CA988" w14:textId="77777777" w:rsidR="00152D62" w:rsidRDefault="00152D62" w:rsidP="00152D62">
      <w:pPr>
        <w:rPr>
          <w:sz w:val="20"/>
          <w:szCs w:val="20"/>
        </w:rPr>
      </w:pPr>
      <w:r w:rsidRPr="00152D62">
        <w:rPr>
          <w:sz w:val="20"/>
          <w:szCs w:val="20"/>
        </w:rPr>
        <w:t xml:space="preserve">At Safe Haven Accommodation, the safety and well-being of our young people are paramount, especially when it comes to medication management. To ensure the highest standards, all </w:t>
      </w:r>
      <w:r>
        <w:rPr>
          <w:sz w:val="20"/>
          <w:szCs w:val="20"/>
        </w:rPr>
        <w:t xml:space="preserve">team </w:t>
      </w:r>
      <w:r w:rsidRPr="00152D62">
        <w:rPr>
          <w:sz w:val="20"/>
          <w:szCs w:val="20"/>
        </w:rPr>
        <w:t>members undergo comprehensive training in medication administration. Before being authori</w:t>
      </w:r>
      <w:r>
        <w:rPr>
          <w:sz w:val="20"/>
          <w:szCs w:val="20"/>
        </w:rPr>
        <w:t>s</w:t>
      </w:r>
      <w:r w:rsidRPr="00152D62">
        <w:rPr>
          <w:sz w:val="20"/>
          <w:szCs w:val="20"/>
        </w:rPr>
        <w:t xml:space="preserve">ed to administer medication, </w:t>
      </w:r>
      <w:r>
        <w:rPr>
          <w:sz w:val="20"/>
          <w:szCs w:val="20"/>
        </w:rPr>
        <w:t>team members</w:t>
      </w:r>
      <w:r w:rsidRPr="00152D62">
        <w:rPr>
          <w:sz w:val="20"/>
          <w:szCs w:val="20"/>
        </w:rPr>
        <w:t xml:space="preserve"> are required to undergo competency assessments to demonstrate their proficiency and understanding of safe medication practices. </w:t>
      </w:r>
    </w:p>
    <w:p w14:paraId="53C8AA95" w14:textId="77777777" w:rsidR="00152D62" w:rsidRDefault="00152D62" w:rsidP="00152D62">
      <w:pPr>
        <w:rPr>
          <w:sz w:val="20"/>
          <w:szCs w:val="20"/>
        </w:rPr>
      </w:pPr>
      <w:r w:rsidRPr="00152D62">
        <w:rPr>
          <w:sz w:val="20"/>
          <w:szCs w:val="20"/>
        </w:rPr>
        <w:lastRenderedPageBreak/>
        <w:t>Additionally, we recogni</w:t>
      </w:r>
      <w:r>
        <w:rPr>
          <w:sz w:val="20"/>
          <w:szCs w:val="20"/>
        </w:rPr>
        <w:t>s</w:t>
      </w:r>
      <w:r w:rsidRPr="00152D62">
        <w:rPr>
          <w:sz w:val="20"/>
          <w:szCs w:val="20"/>
        </w:rPr>
        <w:t xml:space="preserve">e the importance of empowering young people who self-administer medication. In such cases, we provide tailored support, including setting alarms, reminders in calendars, or other appropriate measures to help them manage their medication regimen effectively. </w:t>
      </w:r>
    </w:p>
    <w:p w14:paraId="07BD7E85" w14:textId="5A3DB2A4" w:rsidR="00152D62" w:rsidRPr="00152D62" w:rsidRDefault="00152D62" w:rsidP="00152D62">
      <w:pPr>
        <w:rPr>
          <w:rStyle w:val="legds"/>
        </w:rPr>
      </w:pPr>
      <w:r w:rsidRPr="00152D62">
        <w:rPr>
          <w:sz w:val="20"/>
          <w:szCs w:val="20"/>
        </w:rPr>
        <w:t xml:space="preserve">All medication management activities are meticulously recorded through </w:t>
      </w:r>
      <w:r w:rsidR="00863782">
        <w:rPr>
          <w:sz w:val="20"/>
          <w:szCs w:val="20"/>
        </w:rPr>
        <w:t>Lief</w:t>
      </w:r>
      <w:r w:rsidRPr="00152D62">
        <w:rPr>
          <w:sz w:val="20"/>
          <w:szCs w:val="20"/>
        </w:rPr>
        <w:t xml:space="preserve"> in the medication cabinet (electronic) and through dispensing, administering, and disposing records for each young person, ensuring transparency and accountability in our medication practices.</w:t>
      </w:r>
      <w:r>
        <w:rPr>
          <w:sz w:val="20"/>
          <w:szCs w:val="20"/>
        </w:rPr>
        <w:t xml:space="preserve"> </w:t>
      </w:r>
    </w:p>
    <w:p w14:paraId="785A815A" w14:textId="4FD45E5D" w:rsidR="00720F49" w:rsidRDefault="00720F49" w:rsidP="00720F49">
      <w:pPr>
        <w:pStyle w:val="legclearfix"/>
        <w:shd w:val="clear" w:color="auto" w:fill="BDD6EE" w:themeFill="accent5" w:themeFillTint="66"/>
        <w:spacing w:before="0" w:beforeAutospacing="0" w:after="60" w:afterAutospacing="0"/>
        <w:jc w:val="center"/>
        <w:rPr>
          <w:rStyle w:val="legds"/>
          <w:rFonts w:asciiTheme="minorHAnsi" w:hAnsiTheme="minorHAnsi" w:cstheme="minorHAnsi"/>
          <w:b/>
          <w:bCs/>
          <w:sz w:val="22"/>
          <w:szCs w:val="22"/>
        </w:rPr>
      </w:pPr>
      <w:r>
        <w:rPr>
          <w:rStyle w:val="legds"/>
          <w:rFonts w:asciiTheme="minorHAnsi" w:hAnsiTheme="minorHAnsi" w:cstheme="minorHAnsi"/>
          <w:b/>
          <w:bCs/>
          <w:sz w:val="22"/>
          <w:szCs w:val="22"/>
        </w:rPr>
        <w:t xml:space="preserve">Supporting </w:t>
      </w:r>
      <w:r w:rsidRPr="00720F49">
        <w:rPr>
          <w:rStyle w:val="legds"/>
          <w:rFonts w:asciiTheme="minorHAnsi" w:hAnsiTheme="minorHAnsi" w:cstheme="minorHAnsi"/>
          <w:b/>
          <w:bCs/>
          <w:sz w:val="22"/>
          <w:szCs w:val="22"/>
        </w:rPr>
        <w:t>Education and Employment</w:t>
      </w:r>
    </w:p>
    <w:p w14:paraId="1DC75036" w14:textId="7A466F86" w:rsidR="004B1183" w:rsidRPr="004B1183" w:rsidRDefault="004B1183" w:rsidP="004B1183">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r w:rsidRPr="004B1183">
        <w:rPr>
          <w:rStyle w:val="legds"/>
          <w:rFonts w:asciiTheme="minorHAnsi" w:hAnsiTheme="minorHAnsi" w:cstheme="minorHAnsi"/>
          <w:sz w:val="20"/>
          <w:szCs w:val="20"/>
        </w:rPr>
        <w:t>At Safe Haven Accommodation, our ethos centres on providing empowering support to young people as they navigate their educational and career journeys. We believe in creating a positive learning environment where each individual is empowered to reach their full potential. Our dedicated team members play a crucial role in this process by actively engaging with young people, helping them set and achieve their education and training goals, and instilling the value of lifelong learning through the SAFE model.</w:t>
      </w:r>
    </w:p>
    <w:p w14:paraId="488EEDE1" w14:textId="77777777" w:rsidR="004B1183" w:rsidRPr="004B1183" w:rsidRDefault="004B1183" w:rsidP="004B1183">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p>
    <w:p w14:paraId="4ECB1D73" w14:textId="75D43147" w:rsidR="004B1183" w:rsidRPr="004B1183" w:rsidRDefault="004B1183" w:rsidP="004B1183">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r w:rsidRPr="004B1183">
        <w:rPr>
          <w:rStyle w:val="legds"/>
          <w:rFonts w:asciiTheme="minorHAnsi" w:hAnsiTheme="minorHAnsi" w:cstheme="minorHAnsi"/>
          <w:sz w:val="20"/>
          <w:szCs w:val="20"/>
        </w:rPr>
        <w:t>Education, employment, and training are integral components and a step of our Safe Model. This step encompasses various key focus areas, including exploring interests to identify potential careers or educational paths, accessing local opportunities for education, training, voluntary work, and employment, honing interview skills, developing employability skills, and crafting compelling CVs, LinkedIn profiles, and job applications. Through targeted support and guidance in these areas, we empower young people to make informed choices about their futures and seize opportunities for personal and professional growth.</w:t>
      </w:r>
    </w:p>
    <w:p w14:paraId="36DE4941" w14:textId="77777777" w:rsidR="004B1183" w:rsidRPr="004B1183" w:rsidRDefault="004B1183" w:rsidP="004B1183">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p>
    <w:p w14:paraId="25170DE1" w14:textId="36C7113B" w:rsidR="00720F49" w:rsidRDefault="004B1183" w:rsidP="004B1183">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r w:rsidRPr="004B1183">
        <w:rPr>
          <w:rStyle w:val="legds"/>
          <w:rFonts w:asciiTheme="minorHAnsi" w:hAnsiTheme="minorHAnsi" w:cstheme="minorHAnsi"/>
          <w:sz w:val="20"/>
          <w:szCs w:val="20"/>
        </w:rPr>
        <w:t xml:space="preserve">Recognising the diverse challenges young people in the care sector may face, we prioritise collaboration with education and health professionals to address barriers to learning effectively. In line with our commitment to positive outcomes, our service places a strong emphasis on partnership with educational, training, and employment services. Through proactive collaboration and open communication, we ensure that young people have access to the support and resources needed for academic and professional success. </w:t>
      </w:r>
      <w:r w:rsidR="00AC7F99">
        <w:rPr>
          <w:rStyle w:val="legds"/>
          <w:rFonts w:asciiTheme="minorHAnsi" w:hAnsiTheme="minorHAnsi" w:cstheme="minorHAnsi"/>
          <w:sz w:val="20"/>
          <w:szCs w:val="20"/>
        </w:rPr>
        <w:t xml:space="preserve"> </w:t>
      </w:r>
      <w:r w:rsidRPr="004B1183">
        <w:rPr>
          <w:rStyle w:val="legds"/>
          <w:rFonts w:asciiTheme="minorHAnsi" w:hAnsiTheme="minorHAnsi" w:cstheme="minorHAnsi"/>
          <w:sz w:val="20"/>
          <w:szCs w:val="20"/>
        </w:rPr>
        <w:t>Moreover, we are supportive in monitoring and reviewing young people's progress, promptly intervening if additional support is required or targets are not met. By creating an inclusive and supportive learning environment, we aim to empower young people to pursue their aspirations and lay the groundwork for a successful future.</w:t>
      </w:r>
    </w:p>
    <w:p w14:paraId="7396C668" w14:textId="77777777" w:rsidR="004B1183" w:rsidRPr="004B1183" w:rsidRDefault="004B1183" w:rsidP="004B1183">
      <w:pPr>
        <w:pStyle w:val="legclearfix"/>
        <w:shd w:val="clear" w:color="auto" w:fill="FFFFFF" w:themeFill="background1"/>
        <w:spacing w:before="0" w:beforeAutospacing="0" w:after="0" w:afterAutospacing="0"/>
        <w:rPr>
          <w:rStyle w:val="legds"/>
          <w:rFonts w:asciiTheme="minorHAnsi" w:hAnsiTheme="minorHAnsi" w:cstheme="minorHAnsi"/>
          <w:sz w:val="20"/>
          <w:szCs w:val="20"/>
        </w:rPr>
      </w:pPr>
    </w:p>
    <w:p w14:paraId="735D57C6" w14:textId="5FB973AA" w:rsidR="007C1CCB" w:rsidRPr="00C913B7" w:rsidRDefault="007C1CCB" w:rsidP="00720F49">
      <w:pPr>
        <w:pStyle w:val="legclearfix"/>
        <w:shd w:val="clear" w:color="auto" w:fill="BDD6EE" w:themeFill="accent5" w:themeFillTint="66"/>
        <w:spacing w:before="0" w:beforeAutospacing="0" w:after="60" w:afterAutospacing="0"/>
        <w:jc w:val="center"/>
        <w:rPr>
          <w:rStyle w:val="legds"/>
          <w:rFonts w:asciiTheme="minorHAnsi" w:hAnsiTheme="minorHAnsi" w:cstheme="minorHAnsi"/>
          <w:b/>
          <w:bCs/>
          <w:sz w:val="22"/>
          <w:szCs w:val="22"/>
        </w:rPr>
      </w:pPr>
      <w:r w:rsidRPr="00C913B7">
        <w:rPr>
          <w:rStyle w:val="legds"/>
          <w:rFonts w:asciiTheme="minorHAnsi" w:hAnsiTheme="minorHAnsi" w:cstheme="minorHAnsi"/>
          <w:b/>
          <w:bCs/>
          <w:sz w:val="22"/>
          <w:szCs w:val="22"/>
        </w:rPr>
        <w:t>Involving Young People in the delivery and design of their support</w:t>
      </w:r>
    </w:p>
    <w:p w14:paraId="3341A05C" w14:textId="35183627" w:rsidR="007C1CCB" w:rsidRPr="007C1CCB" w:rsidRDefault="007C1CCB" w:rsidP="00AC7F99">
      <w:pPr>
        <w:pStyle w:val="legclearfix"/>
        <w:shd w:val="clear" w:color="auto" w:fill="FFFFFF"/>
        <w:spacing w:before="0" w:beforeAutospacing="0" w:after="60" w:afterAutospacing="0"/>
        <w:rPr>
          <w:rStyle w:val="legds"/>
          <w:rFonts w:asciiTheme="minorHAnsi" w:hAnsiTheme="minorHAnsi" w:cstheme="minorHAnsi"/>
          <w:sz w:val="20"/>
          <w:szCs w:val="20"/>
        </w:rPr>
      </w:pPr>
      <w:r w:rsidRPr="007C1CCB">
        <w:rPr>
          <w:rStyle w:val="legds"/>
          <w:rFonts w:asciiTheme="minorHAnsi" w:hAnsiTheme="minorHAnsi" w:cstheme="minorHAnsi"/>
          <w:sz w:val="20"/>
          <w:szCs w:val="20"/>
        </w:rPr>
        <w:t xml:space="preserve">Young people have a dedicated service leader that will ensure they are supported whilst placed at Safe Haven. The service Leader will visit at least weekly and will have direct support sessions with the young person to ensure they have input </w:t>
      </w:r>
      <w:r w:rsidR="004B1183" w:rsidRPr="007C1CCB">
        <w:rPr>
          <w:rStyle w:val="legds"/>
          <w:rFonts w:asciiTheme="minorHAnsi" w:hAnsiTheme="minorHAnsi" w:cstheme="minorHAnsi"/>
          <w:sz w:val="20"/>
          <w:szCs w:val="20"/>
        </w:rPr>
        <w:t>into</w:t>
      </w:r>
      <w:r w:rsidRPr="007C1CCB">
        <w:rPr>
          <w:rStyle w:val="legds"/>
          <w:rFonts w:asciiTheme="minorHAnsi" w:hAnsiTheme="minorHAnsi" w:cstheme="minorHAnsi"/>
          <w:sz w:val="20"/>
          <w:szCs w:val="20"/>
        </w:rPr>
        <w:t xml:space="preserve"> their support plan. </w:t>
      </w:r>
      <w:r w:rsidR="00AC7F99">
        <w:rPr>
          <w:rStyle w:val="legds"/>
          <w:rFonts w:asciiTheme="minorHAnsi" w:hAnsiTheme="minorHAnsi" w:cstheme="minorHAnsi"/>
          <w:sz w:val="20"/>
          <w:szCs w:val="20"/>
        </w:rPr>
        <w:t xml:space="preserve"> </w:t>
      </w:r>
      <w:r w:rsidRPr="007C1CCB">
        <w:rPr>
          <w:rStyle w:val="legds"/>
          <w:rFonts w:asciiTheme="minorHAnsi" w:hAnsiTheme="minorHAnsi" w:cstheme="minorHAnsi"/>
          <w:sz w:val="20"/>
          <w:szCs w:val="20"/>
        </w:rPr>
        <w:t>Young people are encouraged to play a key role in their support plan whilst they reside with Safe Haven Accommodation and are encouraged to feedback on their views and opinions</w:t>
      </w:r>
      <w:r w:rsidR="00E47539">
        <w:rPr>
          <w:rStyle w:val="legds"/>
          <w:rFonts w:asciiTheme="minorHAnsi" w:hAnsiTheme="minorHAnsi" w:cstheme="minorHAnsi"/>
          <w:sz w:val="20"/>
          <w:szCs w:val="20"/>
        </w:rPr>
        <w:t xml:space="preserve"> as explained in the graphic below</w:t>
      </w:r>
      <w:r w:rsidRPr="007C1CCB">
        <w:rPr>
          <w:rStyle w:val="legds"/>
          <w:rFonts w:asciiTheme="minorHAnsi" w:hAnsiTheme="minorHAnsi" w:cstheme="minorHAnsi"/>
          <w:sz w:val="20"/>
          <w:szCs w:val="20"/>
        </w:rPr>
        <w:t>:</w:t>
      </w:r>
    </w:p>
    <w:p w14:paraId="108FAFF1" w14:textId="2B8FD352" w:rsidR="007C1CCB" w:rsidRPr="001477FF" w:rsidRDefault="00C92B47" w:rsidP="001477FF">
      <w:pPr>
        <w:spacing w:before="100" w:beforeAutospacing="1" w:after="100" w:afterAutospacing="1" w:line="240" w:lineRule="auto"/>
        <w:jc w:val="center"/>
        <w:rPr>
          <w:rFonts w:ascii="Times New Roman" w:eastAsia="Times New Roman" w:hAnsi="Times New Roman" w:cs="Times New Roman"/>
          <w:color w:val="auto"/>
          <w:kern w:val="0"/>
          <w:sz w:val="24"/>
          <w:szCs w:val="24"/>
          <w14:ligatures w14:val="none"/>
        </w:rPr>
      </w:pPr>
      <w:r w:rsidRPr="00C92B47">
        <w:rPr>
          <w:rFonts w:ascii="Times New Roman" w:eastAsia="Times New Roman" w:hAnsi="Times New Roman" w:cs="Times New Roman"/>
          <w:noProof/>
          <w:color w:val="auto"/>
          <w:kern w:val="0"/>
          <w:sz w:val="24"/>
          <w:szCs w:val="24"/>
          <w14:ligatures w14:val="none"/>
        </w:rPr>
        <w:drawing>
          <wp:inline distT="0" distB="0" distL="0" distR="0" wp14:anchorId="5F5E1283" wp14:editId="0DECC301">
            <wp:extent cx="3943350" cy="1979258"/>
            <wp:effectExtent l="19050" t="19050" r="19050" b="21590"/>
            <wp:docPr id="852143078" name="Picture 7" descr="A diagram of a circle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43078" name="Picture 7" descr="A diagram of a circle with text&#10;&#10;Description automatically generated with medium confidence"/>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961097" cy="1988166"/>
                    </a:xfrm>
                    <a:prstGeom prst="rect">
                      <a:avLst/>
                    </a:prstGeom>
                    <a:noFill/>
                    <a:ln>
                      <a:solidFill>
                        <a:schemeClr val="tx1"/>
                      </a:solidFill>
                    </a:ln>
                  </pic:spPr>
                </pic:pic>
              </a:graphicData>
            </a:graphic>
          </wp:inline>
        </w:drawing>
      </w:r>
    </w:p>
    <w:p w14:paraId="73D20CB6" w14:textId="64559386" w:rsidR="00EE1C29" w:rsidRPr="00C913B7" w:rsidRDefault="00EE1C29" w:rsidP="001477FF">
      <w:pPr>
        <w:shd w:val="clear" w:color="auto" w:fill="BDD6EE" w:themeFill="accent5" w:themeFillTint="66"/>
        <w:spacing w:after="0"/>
        <w:jc w:val="center"/>
        <w:rPr>
          <w:b/>
          <w:bCs/>
          <w:color w:val="auto"/>
        </w:rPr>
      </w:pPr>
      <w:r w:rsidRPr="00C913B7">
        <w:rPr>
          <w:b/>
          <w:bCs/>
          <w:color w:val="auto"/>
        </w:rPr>
        <w:t xml:space="preserve">Arrangements to promote </w:t>
      </w:r>
      <w:r w:rsidR="00510809">
        <w:rPr>
          <w:b/>
          <w:bCs/>
          <w:color w:val="auto"/>
        </w:rPr>
        <w:t>&amp;</w:t>
      </w:r>
      <w:r w:rsidRPr="00C913B7">
        <w:rPr>
          <w:b/>
          <w:bCs/>
          <w:color w:val="auto"/>
        </w:rPr>
        <w:t xml:space="preserve"> support involvement </w:t>
      </w:r>
      <w:r w:rsidR="00510809">
        <w:rPr>
          <w:b/>
          <w:bCs/>
          <w:color w:val="auto"/>
        </w:rPr>
        <w:t>&amp;</w:t>
      </w:r>
      <w:r w:rsidRPr="00C913B7">
        <w:rPr>
          <w:b/>
          <w:bCs/>
          <w:color w:val="auto"/>
        </w:rPr>
        <w:t xml:space="preserve"> progress in education, </w:t>
      </w:r>
      <w:r w:rsidR="00193AD0" w:rsidRPr="00C913B7">
        <w:rPr>
          <w:b/>
          <w:bCs/>
          <w:color w:val="auto"/>
        </w:rPr>
        <w:t>training</w:t>
      </w:r>
      <w:r w:rsidR="00510809">
        <w:rPr>
          <w:b/>
          <w:bCs/>
          <w:color w:val="auto"/>
        </w:rPr>
        <w:t xml:space="preserve"> &amp;</w:t>
      </w:r>
      <w:r w:rsidRPr="00C913B7">
        <w:rPr>
          <w:b/>
          <w:bCs/>
          <w:color w:val="auto"/>
        </w:rPr>
        <w:t xml:space="preserve"> employment:</w:t>
      </w:r>
    </w:p>
    <w:p w14:paraId="276E9675" w14:textId="0C215C4E" w:rsidR="007C1CCB" w:rsidRPr="007C1CCB" w:rsidRDefault="00EE1C29" w:rsidP="007C1CCB">
      <w:pPr>
        <w:pStyle w:val="legclearfix"/>
        <w:shd w:val="clear" w:color="auto" w:fill="FFFFFF"/>
        <w:spacing w:before="0" w:beforeAutospacing="0" w:after="60" w:afterAutospacing="0"/>
        <w:rPr>
          <w:rFonts w:asciiTheme="minorHAnsi" w:hAnsiTheme="minorHAnsi" w:cstheme="minorHAnsi"/>
          <w:sz w:val="20"/>
          <w:szCs w:val="20"/>
          <w:shd w:val="clear" w:color="auto" w:fill="FFFFFF"/>
        </w:rPr>
      </w:pPr>
      <w:r w:rsidRPr="007C1CCB">
        <w:rPr>
          <w:rFonts w:asciiTheme="minorHAnsi" w:hAnsiTheme="minorHAnsi" w:cstheme="minorHAnsi"/>
          <w:sz w:val="20"/>
          <w:szCs w:val="20"/>
          <w:shd w:val="clear" w:color="auto" w:fill="FFFFFF"/>
        </w:rPr>
        <w:lastRenderedPageBreak/>
        <w:t xml:space="preserve">This is achieved in line with the S.A.F.E model and individualised support plans and the support sessions young people receive. All staff are trained to deliver a supportive service that promotes emotional </w:t>
      </w:r>
      <w:r w:rsidR="00193AD0" w:rsidRPr="007C1CCB">
        <w:rPr>
          <w:rFonts w:asciiTheme="minorHAnsi" w:hAnsiTheme="minorHAnsi" w:cstheme="minorHAnsi"/>
          <w:sz w:val="20"/>
          <w:szCs w:val="20"/>
          <w:shd w:val="clear" w:color="auto" w:fill="FFFFFF"/>
        </w:rPr>
        <w:t>well-being</w:t>
      </w:r>
      <w:r w:rsidRPr="007C1CCB">
        <w:rPr>
          <w:rFonts w:asciiTheme="minorHAnsi" w:hAnsiTheme="minorHAnsi" w:cstheme="minorHAnsi"/>
          <w:sz w:val="20"/>
          <w:szCs w:val="20"/>
          <w:shd w:val="clear" w:color="auto" w:fill="FFFFFF"/>
        </w:rPr>
        <w:t xml:space="preserve"> and in turn young people are encouraged to seek education, </w:t>
      </w:r>
      <w:r w:rsidR="00E868C5" w:rsidRPr="007C1CCB">
        <w:rPr>
          <w:rFonts w:asciiTheme="minorHAnsi" w:hAnsiTheme="minorHAnsi" w:cstheme="minorHAnsi"/>
          <w:sz w:val="20"/>
          <w:szCs w:val="20"/>
          <w:shd w:val="clear" w:color="auto" w:fill="FFFFFF"/>
        </w:rPr>
        <w:t>employment,</w:t>
      </w:r>
      <w:r w:rsidRPr="007C1CCB">
        <w:rPr>
          <w:rFonts w:asciiTheme="minorHAnsi" w:hAnsiTheme="minorHAnsi" w:cstheme="minorHAnsi"/>
          <w:sz w:val="20"/>
          <w:szCs w:val="20"/>
          <w:shd w:val="clear" w:color="auto" w:fill="FFFFFF"/>
        </w:rPr>
        <w:t xml:space="preserve"> and further training and this is celebrated individually. Young people have access to care skills</w:t>
      </w:r>
      <w:r w:rsidR="00193AD0" w:rsidRPr="007C1CCB">
        <w:rPr>
          <w:rFonts w:asciiTheme="minorHAnsi" w:hAnsiTheme="minorHAnsi" w:cstheme="minorHAnsi"/>
          <w:sz w:val="20"/>
          <w:szCs w:val="20"/>
          <w:shd w:val="clear" w:color="auto" w:fill="FFFFFF"/>
        </w:rPr>
        <w:t xml:space="preserve"> academy</w:t>
      </w:r>
      <w:r w:rsidRPr="007C1CCB">
        <w:rPr>
          <w:rFonts w:asciiTheme="minorHAnsi" w:hAnsiTheme="minorHAnsi" w:cstheme="minorHAnsi"/>
          <w:sz w:val="20"/>
          <w:szCs w:val="20"/>
          <w:shd w:val="clear" w:color="auto" w:fill="FFFFFF"/>
        </w:rPr>
        <w:t xml:space="preserve"> and are encouraged to complete training </w:t>
      </w:r>
      <w:r w:rsidR="00193AD0" w:rsidRPr="007C1CCB">
        <w:rPr>
          <w:rFonts w:asciiTheme="minorHAnsi" w:hAnsiTheme="minorHAnsi" w:cstheme="minorHAnsi"/>
          <w:sz w:val="20"/>
          <w:szCs w:val="20"/>
          <w:shd w:val="clear" w:color="auto" w:fill="FFFFFF"/>
        </w:rPr>
        <w:t xml:space="preserve">in </w:t>
      </w:r>
      <w:r w:rsidRPr="007C1CCB">
        <w:rPr>
          <w:rFonts w:asciiTheme="minorHAnsi" w:hAnsiTheme="minorHAnsi" w:cstheme="minorHAnsi"/>
          <w:sz w:val="20"/>
          <w:szCs w:val="20"/>
          <w:shd w:val="clear" w:color="auto" w:fill="FFFFFF"/>
        </w:rPr>
        <w:t xml:space="preserve">fire safety, health and safety, </w:t>
      </w:r>
      <w:r w:rsidR="00E868C5" w:rsidRPr="007C1CCB">
        <w:rPr>
          <w:rFonts w:asciiTheme="minorHAnsi" w:hAnsiTheme="minorHAnsi" w:cstheme="minorHAnsi"/>
          <w:sz w:val="20"/>
          <w:szCs w:val="20"/>
          <w:shd w:val="clear" w:color="auto" w:fill="FFFFFF"/>
        </w:rPr>
        <w:t>online</w:t>
      </w:r>
      <w:r w:rsidRPr="007C1CCB">
        <w:rPr>
          <w:rFonts w:asciiTheme="minorHAnsi" w:hAnsiTheme="minorHAnsi" w:cstheme="minorHAnsi"/>
          <w:sz w:val="20"/>
          <w:szCs w:val="20"/>
          <w:shd w:val="clear" w:color="auto" w:fill="FFFFFF"/>
        </w:rPr>
        <w:t xml:space="preserve"> safety and COSHH.</w:t>
      </w:r>
      <w:r w:rsidR="00510809">
        <w:rPr>
          <w:rFonts w:asciiTheme="minorHAnsi" w:hAnsiTheme="minorHAnsi" w:cstheme="minorHAnsi"/>
          <w:sz w:val="20"/>
          <w:szCs w:val="20"/>
          <w:shd w:val="clear" w:color="auto" w:fill="FFFFFF"/>
        </w:rPr>
        <w:t xml:space="preserve"> </w:t>
      </w:r>
      <w:r w:rsidRPr="007C1CCB">
        <w:rPr>
          <w:rFonts w:asciiTheme="minorHAnsi" w:hAnsiTheme="minorHAnsi" w:cstheme="minorHAnsi"/>
          <w:sz w:val="20"/>
          <w:szCs w:val="20"/>
          <w:shd w:val="clear" w:color="auto" w:fill="FFFFFF"/>
        </w:rPr>
        <w:t xml:space="preserve">Safe Haven </w:t>
      </w:r>
      <w:r w:rsidR="00510809">
        <w:rPr>
          <w:rFonts w:asciiTheme="minorHAnsi" w:hAnsiTheme="minorHAnsi" w:cstheme="minorHAnsi"/>
          <w:sz w:val="20"/>
          <w:szCs w:val="20"/>
          <w:shd w:val="clear" w:color="auto" w:fill="FFFFFF"/>
        </w:rPr>
        <w:t>Group</w:t>
      </w:r>
      <w:r w:rsidRPr="007C1CCB">
        <w:rPr>
          <w:rFonts w:asciiTheme="minorHAnsi" w:hAnsiTheme="minorHAnsi" w:cstheme="minorHAnsi"/>
          <w:sz w:val="20"/>
          <w:szCs w:val="20"/>
          <w:shd w:val="clear" w:color="auto" w:fill="FFFFFF"/>
        </w:rPr>
        <w:t xml:space="preserve"> training, compliance and advisory manager that supports the staff team in relation to exploitation, substance misuse, </w:t>
      </w:r>
      <w:r w:rsidR="00E868C5" w:rsidRPr="007C1CCB">
        <w:rPr>
          <w:rFonts w:asciiTheme="minorHAnsi" w:hAnsiTheme="minorHAnsi" w:cstheme="minorHAnsi"/>
          <w:sz w:val="20"/>
          <w:szCs w:val="20"/>
          <w:shd w:val="clear" w:color="auto" w:fill="FFFFFF"/>
        </w:rPr>
        <w:t>self-injurious</w:t>
      </w:r>
      <w:r w:rsidR="00410E11" w:rsidRPr="007C1CCB">
        <w:rPr>
          <w:rFonts w:asciiTheme="minorHAnsi" w:hAnsiTheme="minorHAnsi" w:cstheme="minorHAnsi"/>
          <w:sz w:val="20"/>
          <w:szCs w:val="20"/>
          <w:shd w:val="clear" w:color="auto" w:fill="FFFFFF"/>
        </w:rPr>
        <w:t xml:space="preserve"> behaviour and is able to offer research and information for young people to access. </w:t>
      </w:r>
    </w:p>
    <w:p w14:paraId="610DBE81" w14:textId="272F4038" w:rsidR="00447BAA" w:rsidRPr="00C913B7" w:rsidRDefault="00447BAA" w:rsidP="00720F49">
      <w:pPr>
        <w:pStyle w:val="legclearfix"/>
        <w:shd w:val="clear" w:color="auto" w:fill="BDD6EE" w:themeFill="accent5" w:themeFillTint="66"/>
        <w:spacing w:before="0" w:beforeAutospacing="0" w:after="60" w:afterAutospacing="0"/>
        <w:jc w:val="center"/>
        <w:rPr>
          <w:rStyle w:val="legds"/>
          <w:rFonts w:asciiTheme="minorHAnsi" w:hAnsiTheme="minorHAnsi" w:cstheme="minorHAnsi"/>
          <w:b/>
          <w:bCs/>
          <w:sz w:val="22"/>
          <w:szCs w:val="22"/>
        </w:rPr>
      </w:pPr>
      <w:r w:rsidRPr="00C913B7">
        <w:rPr>
          <w:rStyle w:val="legds"/>
          <w:rFonts w:asciiTheme="minorHAnsi" w:hAnsiTheme="minorHAnsi" w:cstheme="minorHAnsi"/>
          <w:b/>
          <w:bCs/>
          <w:sz w:val="22"/>
          <w:szCs w:val="22"/>
        </w:rPr>
        <w:t>Supporting culture, linguistic and religious needs:</w:t>
      </w:r>
    </w:p>
    <w:p w14:paraId="5F3D3581" w14:textId="074F27CF" w:rsidR="00447BAA" w:rsidRPr="007C1CCB" w:rsidRDefault="00447BAA" w:rsidP="001477FF">
      <w:pPr>
        <w:pStyle w:val="legclearfix"/>
        <w:shd w:val="clear" w:color="auto" w:fill="FFFFFF"/>
        <w:spacing w:before="0" w:beforeAutospacing="0" w:after="60" w:line="276" w:lineRule="auto"/>
        <w:rPr>
          <w:rStyle w:val="legds"/>
          <w:rFonts w:asciiTheme="minorHAnsi" w:hAnsiTheme="minorHAnsi" w:cstheme="minorHAnsi"/>
          <w:sz w:val="20"/>
          <w:szCs w:val="20"/>
        </w:rPr>
      </w:pPr>
      <w:r w:rsidRPr="007C1CCB">
        <w:rPr>
          <w:rStyle w:val="legds"/>
          <w:rFonts w:asciiTheme="minorHAnsi" w:hAnsiTheme="minorHAnsi" w:cstheme="minorHAnsi"/>
          <w:sz w:val="20"/>
          <w:szCs w:val="20"/>
        </w:rPr>
        <w:t xml:space="preserve">At Safe Haven </w:t>
      </w:r>
      <w:r w:rsidR="00B306E1" w:rsidRPr="007C1CCB">
        <w:rPr>
          <w:rStyle w:val="legds"/>
          <w:rFonts w:asciiTheme="minorHAnsi" w:hAnsiTheme="minorHAnsi" w:cstheme="minorHAnsi"/>
          <w:sz w:val="20"/>
          <w:szCs w:val="20"/>
        </w:rPr>
        <w:t xml:space="preserve">Accommodation </w:t>
      </w:r>
      <w:r w:rsidRPr="007C1CCB">
        <w:rPr>
          <w:rStyle w:val="legds"/>
          <w:rFonts w:asciiTheme="minorHAnsi" w:hAnsiTheme="minorHAnsi" w:cstheme="minorHAnsi"/>
          <w:sz w:val="20"/>
          <w:szCs w:val="20"/>
        </w:rPr>
        <w:t>we understand that the needs of young people can vary widely based on their individual backgrounds and experiences. We pride ourselves on being open, adaptable, and willing to learn from the young people we support to providing effective assistance that respects their cultural, linguistic, and religious needs and identities by:</w:t>
      </w:r>
    </w:p>
    <w:p w14:paraId="3916D3DA" w14:textId="1DA9A185" w:rsidR="00447BAA" w:rsidRPr="007C1CCB" w:rsidRDefault="00447BAA" w:rsidP="00114887">
      <w:pPr>
        <w:pStyle w:val="legclearfix"/>
        <w:numPr>
          <w:ilvl w:val="0"/>
          <w:numId w:val="32"/>
        </w:numPr>
        <w:shd w:val="clear" w:color="auto" w:fill="FFFFFF"/>
        <w:spacing w:after="60" w:line="276" w:lineRule="auto"/>
        <w:rPr>
          <w:rStyle w:val="legds"/>
          <w:rFonts w:asciiTheme="minorHAnsi" w:hAnsiTheme="minorHAnsi" w:cstheme="minorHAnsi"/>
          <w:sz w:val="20"/>
          <w:szCs w:val="20"/>
        </w:rPr>
      </w:pPr>
      <w:r w:rsidRPr="007C1CCB">
        <w:rPr>
          <w:rStyle w:val="legds"/>
          <w:rFonts w:asciiTheme="minorHAnsi" w:hAnsiTheme="minorHAnsi" w:cstheme="minorHAnsi"/>
          <w:sz w:val="20"/>
          <w:szCs w:val="20"/>
        </w:rPr>
        <w:t xml:space="preserve">Ensuring staff receive </w:t>
      </w:r>
      <w:r w:rsidR="00813B8B" w:rsidRPr="007C1CCB">
        <w:rPr>
          <w:rStyle w:val="legds"/>
          <w:rFonts w:asciiTheme="minorHAnsi" w:hAnsiTheme="minorHAnsi" w:cstheme="minorHAnsi"/>
          <w:sz w:val="20"/>
          <w:szCs w:val="20"/>
        </w:rPr>
        <w:t xml:space="preserve">equality and diversity </w:t>
      </w:r>
      <w:r w:rsidR="00E868C5" w:rsidRPr="007C1CCB">
        <w:rPr>
          <w:rStyle w:val="legds"/>
          <w:rFonts w:asciiTheme="minorHAnsi" w:hAnsiTheme="minorHAnsi" w:cstheme="minorHAnsi"/>
          <w:sz w:val="20"/>
          <w:szCs w:val="20"/>
        </w:rPr>
        <w:t>training.</w:t>
      </w:r>
    </w:p>
    <w:p w14:paraId="5EAAF53D" w14:textId="0FA6326D" w:rsidR="00447BAA" w:rsidRPr="007C1CCB" w:rsidRDefault="00447BAA" w:rsidP="00114887">
      <w:pPr>
        <w:pStyle w:val="legclearfix"/>
        <w:numPr>
          <w:ilvl w:val="0"/>
          <w:numId w:val="32"/>
        </w:numPr>
        <w:shd w:val="clear" w:color="auto" w:fill="FFFFFF"/>
        <w:spacing w:after="60" w:line="276" w:lineRule="auto"/>
        <w:rPr>
          <w:rStyle w:val="legds"/>
          <w:rFonts w:asciiTheme="minorHAnsi" w:hAnsiTheme="minorHAnsi" w:cstheme="minorHAnsi"/>
          <w:sz w:val="20"/>
          <w:szCs w:val="20"/>
        </w:rPr>
      </w:pPr>
      <w:r w:rsidRPr="007C1CCB">
        <w:rPr>
          <w:rStyle w:val="legds"/>
          <w:rFonts w:asciiTheme="minorHAnsi" w:hAnsiTheme="minorHAnsi" w:cstheme="minorHAnsi"/>
          <w:sz w:val="20"/>
          <w:szCs w:val="20"/>
        </w:rPr>
        <w:t>Employing a diverse staff team</w:t>
      </w:r>
      <w:r w:rsidR="00E868C5" w:rsidRPr="007C1CCB">
        <w:rPr>
          <w:rStyle w:val="legds"/>
          <w:rFonts w:asciiTheme="minorHAnsi" w:hAnsiTheme="minorHAnsi" w:cstheme="minorHAnsi"/>
          <w:sz w:val="20"/>
          <w:szCs w:val="20"/>
        </w:rPr>
        <w:t>.</w:t>
      </w:r>
    </w:p>
    <w:p w14:paraId="2476A39B" w14:textId="6A5B6327" w:rsidR="00447BAA" w:rsidRPr="007C1CCB" w:rsidRDefault="00447BAA" w:rsidP="00114887">
      <w:pPr>
        <w:pStyle w:val="legclearfix"/>
        <w:numPr>
          <w:ilvl w:val="0"/>
          <w:numId w:val="32"/>
        </w:numPr>
        <w:shd w:val="clear" w:color="auto" w:fill="FFFFFF"/>
        <w:spacing w:after="60" w:line="276" w:lineRule="auto"/>
        <w:rPr>
          <w:rStyle w:val="legds"/>
          <w:rFonts w:asciiTheme="minorHAnsi" w:hAnsiTheme="minorHAnsi" w:cstheme="minorHAnsi"/>
          <w:sz w:val="20"/>
          <w:szCs w:val="20"/>
        </w:rPr>
      </w:pPr>
      <w:r w:rsidRPr="007C1CCB">
        <w:rPr>
          <w:rStyle w:val="legds"/>
          <w:rFonts w:asciiTheme="minorHAnsi" w:hAnsiTheme="minorHAnsi" w:cstheme="minorHAnsi"/>
          <w:sz w:val="20"/>
          <w:szCs w:val="20"/>
        </w:rPr>
        <w:t>Implementing individualised support plans and assessments that take in to account cultural, linguistic, and religious needs, dietary restrictions, prayer times, and cultural celebrations.</w:t>
      </w:r>
    </w:p>
    <w:p w14:paraId="511FA9EE" w14:textId="1FFE4105" w:rsidR="00813B8B" w:rsidRPr="007C1CCB" w:rsidRDefault="00813B8B" w:rsidP="00114887">
      <w:pPr>
        <w:pStyle w:val="legclearfix"/>
        <w:numPr>
          <w:ilvl w:val="0"/>
          <w:numId w:val="32"/>
        </w:numPr>
        <w:shd w:val="clear" w:color="auto" w:fill="FFFFFF"/>
        <w:spacing w:after="60" w:line="276" w:lineRule="auto"/>
        <w:rPr>
          <w:rStyle w:val="legds"/>
          <w:rFonts w:asciiTheme="minorHAnsi" w:hAnsiTheme="minorHAnsi" w:cstheme="minorHAnsi"/>
          <w:sz w:val="20"/>
          <w:szCs w:val="20"/>
        </w:rPr>
      </w:pPr>
      <w:r w:rsidRPr="007C1CCB">
        <w:rPr>
          <w:rStyle w:val="legds"/>
          <w:rFonts w:asciiTheme="minorHAnsi" w:hAnsiTheme="minorHAnsi" w:cstheme="minorHAnsi"/>
          <w:sz w:val="20"/>
          <w:szCs w:val="20"/>
        </w:rPr>
        <w:t>Celebrate and acknowledge various cultural and religious holidays and events. This can help young people feel valued and connected to their heritage.</w:t>
      </w:r>
    </w:p>
    <w:p w14:paraId="6FCC909C" w14:textId="78111695" w:rsidR="00447BAA" w:rsidRPr="007C1CCB" w:rsidRDefault="00813B8B" w:rsidP="00114887">
      <w:pPr>
        <w:pStyle w:val="legclearfix"/>
        <w:numPr>
          <w:ilvl w:val="0"/>
          <w:numId w:val="32"/>
        </w:numPr>
        <w:shd w:val="clear" w:color="auto" w:fill="FFFFFF"/>
        <w:spacing w:after="60" w:line="276" w:lineRule="auto"/>
        <w:rPr>
          <w:rStyle w:val="legds"/>
          <w:rFonts w:asciiTheme="minorHAnsi" w:hAnsiTheme="minorHAnsi" w:cstheme="minorHAnsi"/>
          <w:sz w:val="20"/>
          <w:szCs w:val="20"/>
        </w:rPr>
      </w:pPr>
      <w:r w:rsidRPr="007C1CCB">
        <w:rPr>
          <w:rStyle w:val="legds"/>
          <w:rFonts w:asciiTheme="minorHAnsi" w:hAnsiTheme="minorHAnsi" w:cstheme="minorHAnsi"/>
          <w:sz w:val="20"/>
          <w:szCs w:val="20"/>
        </w:rPr>
        <w:t>Encourage open and respectful conversations about cultural, linguistic, and religious differences. This can help create an environment where young people feel comfortable expressing their needs and concerns.</w:t>
      </w:r>
    </w:p>
    <w:p w14:paraId="71A9B8CF" w14:textId="36453C78" w:rsidR="00447BAA" w:rsidRPr="007C1CCB" w:rsidRDefault="00447BAA" w:rsidP="00114887">
      <w:pPr>
        <w:pStyle w:val="legclearfix"/>
        <w:numPr>
          <w:ilvl w:val="0"/>
          <w:numId w:val="32"/>
        </w:numPr>
        <w:shd w:val="clear" w:color="auto" w:fill="FFFFFF"/>
        <w:spacing w:after="60" w:line="276" w:lineRule="auto"/>
        <w:rPr>
          <w:rStyle w:val="legds"/>
          <w:rFonts w:asciiTheme="minorHAnsi" w:hAnsiTheme="minorHAnsi" w:cstheme="minorHAnsi"/>
          <w:sz w:val="20"/>
          <w:szCs w:val="20"/>
        </w:rPr>
      </w:pPr>
      <w:r w:rsidRPr="007C1CCB">
        <w:rPr>
          <w:rStyle w:val="legds"/>
          <w:rFonts w:asciiTheme="minorHAnsi" w:hAnsiTheme="minorHAnsi" w:cstheme="minorHAnsi"/>
          <w:sz w:val="20"/>
          <w:szCs w:val="20"/>
        </w:rPr>
        <w:t xml:space="preserve">Flexible </w:t>
      </w:r>
      <w:r w:rsidR="00813B8B" w:rsidRPr="007C1CCB">
        <w:rPr>
          <w:rStyle w:val="legds"/>
          <w:rFonts w:asciiTheme="minorHAnsi" w:hAnsiTheme="minorHAnsi" w:cstheme="minorHAnsi"/>
          <w:sz w:val="20"/>
          <w:szCs w:val="20"/>
        </w:rPr>
        <w:t xml:space="preserve">support sessions that take </w:t>
      </w:r>
      <w:r w:rsidR="00114887" w:rsidRPr="007C1CCB">
        <w:rPr>
          <w:rStyle w:val="legds"/>
          <w:rFonts w:asciiTheme="minorHAnsi" w:hAnsiTheme="minorHAnsi" w:cstheme="minorHAnsi"/>
          <w:sz w:val="20"/>
          <w:szCs w:val="20"/>
        </w:rPr>
        <w:t>into</w:t>
      </w:r>
      <w:r w:rsidR="00813B8B" w:rsidRPr="007C1CCB">
        <w:rPr>
          <w:rStyle w:val="legds"/>
          <w:rFonts w:asciiTheme="minorHAnsi" w:hAnsiTheme="minorHAnsi" w:cstheme="minorHAnsi"/>
          <w:sz w:val="20"/>
          <w:szCs w:val="20"/>
        </w:rPr>
        <w:t xml:space="preserve"> c</w:t>
      </w:r>
      <w:r w:rsidRPr="007C1CCB">
        <w:rPr>
          <w:rStyle w:val="legds"/>
          <w:rFonts w:asciiTheme="minorHAnsi" w:hAnsiTheme="minorHAnsi" w:cstheme="minorHAnsi"/>
          <w:sz w:val="20"/>
          <w:szCs w:val="20"/>
        </w:rPr>
        <w:t>onsider</w:t>
      </w:r>
      <w:r w:rsidR="00813B8B" w:rsidRPr="007C1CCB">
        <w:rPr>
          <w:rStyle w:val="legds"/>
          <w:rFonts w:asciiTheme="minorHAnsi" w:hAnsiTheme="minorHAnsi" w:cstheme="minorHAnsi"/>
          <w:sz w:val="20"/>
          <w:szCs w:val="20"/>
        </w:rPr>
        <w:t>ation</w:t>
      </w:r>
      <w:r w:rsidRPr="007C1CCB">
        <w:rPr>
          <w:rStyle w:val="legds"/>
          <w:rFonts w:asciiTheme="minorHAnsi" w:hAnsiTheme="minorHAnsi" w:cstheme="minorHAnsi"/>
          <w:sz w:val="20"/>
          <w:szCs w:val="20"/>
        </w:rPr>
        <w:t xml:space="preserve"> religious obligations, such as prayer times or fasting during Ramadan.</w:t>
      </w:r>
    </w:p>
    <w:p w14:paraId="37887B61" w14:textId="4E41CA0C" w:rsidR="00C913B7" w:rsidRPr="00C92B47" w:rsidRDefault="00813B8B" w:rsidP="007C1CCB">
      <w:pPr>
        <w:pStyle w:val="legclearfix"/>
        <w:numPr>
          <w:ilvl w:val="0"/>
          <w:numId w:val="32"/>
        </w:numPr>
        <w:shd w:val="clear" w:color="auto" w:fill="FFFFFF"/>
        <w:spacing w:after="60" w:line="276" w:lineRule="auto"/>
        <w:rPr>
          <w:rStyle w:val="legds"/>
          <w:rFonts w:asciiTheme="minorHAnsi" w:hAnsiTheme="minorHAnsi" w:cstheme="minorHAnsi"/>
          <w:sz w:val="20"/>
          <w:szCs w:val="20"/>
        </w:rPr>
      </w:pPr>
      <w:r w:rsidRPr="007C1CCB">
        <w:rPr>
          <w:rStyle w:val="legds"/>
          <w:rFonts w:asciiTheme="minorHAnsi" w:hAnsiTheme="minorHAnsi" w:cstheme="minorHAnsi"/>
          <w:sz w:val="20"/>
          <w:szCs w:val="20"/>
        </w:rPr>
        <w:t>Promoting inclusion and respect and fostering cross cultural friendships and learning experiences.</w:t>
      </w:r>
    </w:p>
    <w:p w14:paraId="26DAD2BA" w14:textId="226FE3E7" w:rsidR="005F2805" w:rsidRPr="00432484" w:rsidRDefault="005F2805" w:rsidP="00432484">
      <w:pPr>
        <w:pStyle w:val="ListParagraph"/>
        <w:numPr>
          <w:ilvl w:val="0"/>
          <w:numId w:val="11"/>
        </w:numPr>
        <w:shd w:val="clear" w:color="auto" w:fill="0070C0"/>
        <w:jc w:val="center"/>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32484">
        <w:rPr>
          <w:b/>
          <w:bCs/>
          <w:color w:val="FFFFFF" w:themeColor="background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Review &amp; Updates</w:t>
      </w:r>
    </w:p>
    <w:tbl>
      <w:tblPr>
        <w:tblStyle w:val="TableGrid"/>
        <w:tblW w:w="9356" w:type="dxa"/>
        <w:tblInd w:w="-5" w:type="dxa"/>
        <w:tblLook w:val="04A0" w:firstRow="1" w:lastRow="0" w:firstColumn="1" w:lastColumn="0" w:noHBand="0" w:noVBand="1"/>
      </w:tblPr>
      <w:tblGrid>
        <w:gridCol w:w="1278"/>
        <w:gridCol w:w="5153"/>
        <w:gridCol w:w="2925"/>
      </w:tblGrid>
      <w:tr w:rsidR="00504382" w14:paraId="02A4160A" w14:textId="77777777" w:rsidTr="004D3ED0">
        <w:tc>
          <w:tcPr>
            <w:tcW w:w="1278" w:type="dxa"/>
            <w:shd w:val="clear" w:color="auto" w:fill="0070C0"/>
          </w:tcPr>
          <w:p w14:paraId="1C407F41" w14:textId="0EB18F50" w:rsidR="00504382" w:rsidRPr="00432484" w:rsidRDefault="00504382" w:rsidP="00432484">
            <w:pPr>
              <w:jc w:val="center"/>
              <w:rPr>
                <w:b/>
                <w:bCs/>
                <w:color w:val="FFFFFF" w:themeColor="background1"/>
              </w:rPr>
            </w:pPr>
            <w:r w:rsidRPr="00432484">
              <w:rPr>
                <w:b/>
                <w:bCs/>
                <w:color w:val="FFFFFF" w:themeColor="background1"/>
              </w:rPr>
              <w:t>Date</w:t>
            </w:r>
          </w:p>
        </w:tc>
        <w:tc>
          <w:tcPr>
            <w:tcW w:w="5153" w:type="dxa"/>
            <w:shd w:val="clear" w:color="auto" w:fill="0070C0"/>
          </w:tcPr>
          <w:p w14:paraId="715EA1B9" w14:textId="1247C7AB" w:rsidR="00504382" w:rsidRPr="00432484" w:rsidRDefault="00504382" w:rsidP="00432484">
            <w:pPr>
              <w:jc w:val="center"/>
              <w:rPr>
                <w:b/>
                <w:bCs/>
                <w:color w:val="FFFFFF" w:themeColor="background1"/>
              </w:rPr>
            </w:pPr>
            <w:r w:rsidRPr="00432484">
              <w:rPr>
                <w:b/>
                <w:bCs/>
                <w:color w:val="FFFFFF" w:themeColor="background1"/>
              </w:rPr>
              <w:t>Review &amp; Update</w:t>
            </w:r>
          </w:p>
        </w:tc>
        <w:tc>
          <w:tcPr>
            <w:tcW w:w="2925" w:type="dxa"/>
            <w:shd w:val="clear" w:color="auto" w:fill="0070C0"/>
          </w:tcPr>
          <w:p w14:paraId="566F307D" w14:textId="0346764E" w:rsidR="00504382" w:rsidRPr="00432484" w:rsidRDefault="00504382" w:rsidP="00432484">
            <w:pPr>
              <w:jc w:val="center"/>
              <w:rPr>
                <w:b/>
                <w:bCs/>
                <w:color w:val="FFFFFF" w:themeColor="background1"/>
              </w:rPr>
            </w:pPr>
            <w:r w:rsidRPr="00432484">
              <w:rPr>
                <w:b/>
                <w:bCs/>
                <w:color w:val="FFFFFF" w:themeColor="background1"/>
              </w:rPr>
              <w:t>Completed By</w:t>
            </w:r>
          </w:p>
        </w:tc>
      </w:tr>
      <w:tr w:rsidR="00504382" w14:paraId="5E8842E6" w14:textId="77777777" w:rsidTr="004D3ED0">
        <w:tc>
          <w:tcPr>
            <w:tcW w:w="1278" w:type="dxa"/>
          </w:tcPr>
          <w:p w14:paraId="6BEE1CF3" w14:textId="2E569B2A" w:rsidR="00504382" w:rsidRDefault="001B4D6C" w:rsidP="00EC159D">
            <w:r>
              <w:t>29/02/2024</w:t>
            </w:r>
          </w:p>
        </w:tc>
        <w:tc>
          <w:tcPr>
            <w:tcW w:w="5153" w:type="dxa"/>
          </w:tcPr>
          <w:p w14:paraId="28D993A3" w14:textId="37B56DDA" w:rsidR="00504382" w:rsidRDefault="001B4D6C" w:rsidP="00EC159D">
            <w:r>
              <w:t>Reviewed in line with regional split and introduction of restructure.</w:t>
            </w:r>
          </w:p>
        </w:tc>
        <w:tc>
          <w:tcPr>
            <w:tcW w:w="2925" w:type="dxa"/>
          </w:tcPr>
          <w:p w14:paraId="3E019A46" w14:textId="49AA9100" w:rsidR="00504382" w:rsidRDefault="001B4D6C" w:rsidP="00EC159D">
            <w:r>
              <w:t>M.Mills</w:t>
            </w:r>
          </w:p>
        </w:tc>
      </w:tr>
      <w:tr w:rsidR="00504382" w14:paraId="32CB60AB" w14:textId="77777777" w:rsidTr="004D3ED0">
        <w:tc>
          <w:tcPr>
            <w:tcW w:w="1278" w:type="dxa"/>
          </w:tcPr>
          <w:p w14:paraId="2C7B58BC" w14:textId="206ED13C" w:rsidR="00504382" w:rsidRDefault="00E712B7" w:rsidP="00EC159D">
            <w:r>
              <w:t>08/03/2024</w:t>
            </w:r>
          </w:p>
        </w:tc>
        <w:tc>
          <w:tcPr>
            <w:tcW w:w="5153" w:type="dxa"/>
          </w:tcPr>
          <w:p w14:paraId="1307DC59" w14:textId="06774F36" w:rsidR="00504382" w:rsidRDefault="00E712B7" w:rsidP="00EC159D">
            <w:r>
              <w:t>Reviewed in line with clear care development and policy review</w:t>
            </w:r>
          </w:p>
        </w:tc>
        <w:tc>
          <w:tcPr>
            <w:tcW w:w="2925" w:type="dxa"/>
          </w:tcPr>
          <w:p w14:paraId="2F9CF0B7" w14:textId="7230BDAD" w:rsidR="00504382" w:rsidRDefault="00E712B7" w:rsidP="00EC159D">
            <w:r>
              <w:t>C.Rook</w:t>
            </w:r>
          </w:p>
        </w:tc>
      </w:tr>
      <w:tr w:rsidR="00504382" w14:paraId="1CB7C402" w14:textId="77777777" w:rsidTr="004D3ED0">
        <w:tc>
          <w:tcPr>
            <w:tcW w:w="1278" w:type="dxa"/>
          </w:tcPr>
          <w:p w14:paraId="3F483ED6" w14:textId="6A147EA3" w:rsidR="00504382" w:rsidRDefault="001477FF" w:rsidP="00EC159D">
            <w:r>
              <w:t>03/04/2024</w:t>
            </w:r>
          </w:p>
        </w:tc>
        <w:tc>
          <w:tcPr>
            <w:tcW w:w="5153" w:type="dxa"/>
          </w:tcPr>
          <w:p w14:paraId="519F72DB" w14:textId="78D264F0" w:rsidR="00504382" w:rsidRDefault="001477FF" w:rsidP="00EC159D">
            <w:r>
              <w:t xml:space="preserve">Reviewed in line with Ofsted Feedback during registration visit. </w:t>
            </w:r>
          </w:p>
        </w:tc>
        <w:tc>
          <w:tcPr>
            <w:tcW w:w="2925" w:type="dxa"/>
          </w:tcPr>
          <w:p w14:paraId="6D06109A" w14:textId="1DC2E787" w:rsidR="00504382" w:rsidRDefault="001477FF" w:rsidP="00EC159D">
            <w:r>
              <w:t>C.Rook</w:t>
            </w:r>
          </w:p>
        </w:tc>
      </w:tr>
      <w:tr w:rsidR="00504382" w14:paraId="221092D4" w14:textId="77777777" w:rsidTr="004D3ED0">
        <w:tc>
          <w:tcPr>
            <w:tcW w:w="1278" w:type="dxa"/>
          </w:tcPr>
          <w:p w14:paraId="50E72F1B" w14:textId="0BF73AD2" w:rsidR="00504382" w:rsidRDefault="00F645E5" w:rsidP="00EC159D">
            <w:r>
              <w:t>28/08/2024</w:t>
            </w:r>
          </w:p>
        </w:tc>
        <w:tc>
          <w:tcPr>
            <w:tcW w:w="5153" w:type="dxa"/>
          </w:tcPr>
          <w:p w14:paraId="5007095B" w14:textId="3583EB64" w:rsidR="00504382" w:rsidRDefault="00F645E5" w:rsidP="00EC159D">
            <w:r>
              <w:t>Reviewed</w:t>
            </w:r>
            <w:r w:rsidR="00C7524E">
              <w:t xml:space="preserve"> and edited</w:t>
            </w:r>
            <w:r>
              <w:t xml:space="preserve"> following updates to processes</w:t>
            </w:r>
            <w:r w:rsidR="00C7524E">
              <w:t>, changes to organisational structure</w:t>
            </w:r>
            <w:r w:rsidR="00EC17D0">
              <w:t xml:space="preserve"> </w:t>
            </w:r>
            <w:r w:rsidR="00C7524E">
              <w:t>and policy reviews.</w:t>
            </w:r>
          </w:p>
        </w:tc>
        <w:tc>
          <w:tcPr>
            <w:tcW w:w="2925" w:type="dxa"/>
          </w:tcPr>
          <w:p w14:paraId="38FECD23" w14:textId="292756F0" w:rsidR="00504382" w:rsidRDefault="00EC17D0" w:rsidP="00EC159D">
            <w:r>
              <w:t>M.Bareford</w:t>
            </w:r>
          </w:p>
        </w:tc>
      </w:tr>
      <w:tr w:rsidR="00504382" w14:paraId="53DF52A5" w14:textId="77777777" w:rsidTr="004D3ED0">
        <w:tc>
          <w:tcPr>
            <w:tcW w:w="1278" w:type="dxa"/>
          </w:tcPr>
          <w:p w14:paraId="70DDA40E" w14:textId="6768943F" w:rsidR="00504382" w:rsidRDefault="00A21A9A" w:rsidP="00EC159D">
            <w:r>
              <w:t>21/03/2025</w:t>
            </w:r>
          </w:p>
        </w:tc>
        <w:tc>
          <w:tcPr>
            <w:tcW w:w="5153" w:type="dxa"/>
          </w:tcPr>
          <w:p w14:paraId="01EBB383" w14:textId="45F203E8" w:rsidR="00504382" w:rsidRDefault="00EE7FF9" w:rsidP="00EC159D">
            <w:r>
              <w:t xml:space="preserve">Reviewed and </w:t>
            </w:r>
            <w:r w:rsidR="00F279C8">
              <w:t xml:space="preserve">edited to </w:t>
            </w:r>
            <w:r w:rsidR="00B3547E">
              <w:t xml:space="preserve">provide </w:t>
            </w:r>
            <w:r w:rsidR="00282173">
              <w:t xml:space="preserve">changes to deputy manager information, further clarity to the </w:t>
            </w:r>
            <w:r w:rsidR="00863782">
              <w:t>referral’s</w:t>
            </w:r>
            <w:r w:rsidR="00282173">
              <w:t xml:space="preserve"> procedure </w:t>
            </w:r>
            <w:r w:rsidR="00235071">
              <w:t>and other changes to organisational structure.</w:t>
            </w:r>
          </w:p>
        </w:tc>
        <w:tc>
          <w:tcPr>
            <w:tcW w:w="2925" w:type="dxa"/>
          </w:tcPr>
          <w:p w14:paraId="4A5256F8" w14:textId="066B7BF0" w:rsidR="00504382" w:rsidRDefault="00235071" w:rsidP="00EC159D">
            <w:r>
              <w:t xml:space="preserve">M.Bareford </w:t>
            </w:r>
          </w:p>
        </w:tc>
      </w:tr>
      <w:tr w:rsidR="00504382" w14:paraId="45201581" w14:textId="77777777" w:rsidTr="004D3ED0">
        <w:tc>
          <w:tcPr>
            <w:tcW w:w="1278" w:type="dxa"/>
          </w:tcPr>
          <w:p w14:paraId="397259A9" w14:textId="12BC01D6" w:rsidR="00504382" w:rsidRDefault="00664BD0" w:rsidP="00EC159D">
            <w:r>
              <w:t>15</w:t>
            </w:r>
            <w:r w:rsidR="00902E5E">
              <w:t>/05/2026</w:t>
            </w:r>
          </w:p>
        </w:tc>
        <w:tc>
          <w:tcPr>
            <w:tcW w:w="5153" w:type="dxa"/>
          </w:tcPr>
          <w:p w14:paraId="72E67A70" w14:textId="013BEF3B" w:rsidR="00504382" w:rsidRDefault="00BE5D18" w:rsidP="00EC159D">
            <w:r>
              <w:t>Reviewed and edited to update Registered manager information, Deputy Manager information and also updates around Recording Syste</w:t>
            </w:r>
            <w:r w:rsidR="00D10273">
              <w:t xml:space="preserve">m. Removed </w:t>
            </w:r>
            <w:r w:rsidR="00965304">
              <w:t xml:space="preserve">selected </w:t>
            </w:r>
            <w:r w:rsidR="00D10273">
              <w:t>unnecessary information</w:t>
            </w:r>
          </w:p>
        </w:tc>
        <w:tc>
          <w:tcPr>
            <w:tcW w:w="2925" w:type="dxa"/>
          </w:tcPr>
          <w:p w14:paraId="0EF416EC" w14:textId="16036AE6" w:rsidR="00504382" w:rsidRDefault="00BE5D18" w:rsidP="00EC159D">
            <w:r>
              <w:t>K.Coggins</w:t>
            </w:r>
          </w:p>
        </w:tc>
      </w:tr>
      <w:tr w:rsidR="00504382" w14:paraId="3428FEA7" w14:textId="77777777" w:rsidTr="004D3ED0">
        <w:tc>
          <w:tcPr>
            <w:tcW w:w="1278" w:type="dxa"/>
          </w:tcPr>
          <w:p w14:paraId="7AE5D16C" w14:textId="77777777" w:rsidR="00504382" w:rsidRDefault="00504382" w:rsidP="00EC159D"/>
        </w:tc>
        <w:tc>
          <w:tcPr>
            <w:tcW w:w="5153" w:type="dxa"/>
          </w:tcPr>
          <w:p w14:paraId="5DA01B16" w14:textId="77777777" w:rsidR="00504382" w:rsidRDefault="00504382" w:rsidP="00EC159D"/>
        </w:tc>
        <w:tc>
          <w:tcPr>
            <w:tcW w:w="2925" w:type="dxa"/>
          </w:tcPr>
          <w:p w14:paraId="623C08C3" w14:textId="77777777" w:rsidR="00504382" w:rsidRDefault="00504382" w:rsidP="00EC159D"/>
        </w:tc>
      </w:tr>
    </w:tbl>
    <w:p w14:paraId="23DC130C" w14:textId="3355DC85" w:rsidR="005B395B" w:rsidRDefault="005B395B" w:rsidP="00EC159D"/>
    <w:p w14:paraId="328C283F" w14:textId="77777777" w:rsidR="000208DB" w:rsidRPr="005B395B" w:rsidRDefault="000208DB" w:rsidP="00EC159D"/>
    <w:sectPr w:rsidR="000208DB" w:rsidRPr="005B395B" w:rsidSect="0034590E">
      <w:footerReference w:type="default" r:id="rId68"/>
      <w:pgSz w:w="10800" w:h="15739"/>
      <w:pgMar w:top="720" w:right="720" w:bottom="720" w:left="720" w:header="720"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33FD5" w14:textId="77777777" w:rsidR="00C17D03" w:rsidRDefault="00C17D03" w:rsidP="00BF36F2">
      <w:pPr>
        <w:spacing w:after="0" w:line="240" w:lineRule="auto"/>
      </w:pPr>
      <w:r>
        <w:separator/>
      </w:r>
    </w:p>
  </w:endnote>
  <w:endnote w:type="continuationSeparator" w:id="0">
    <w:p w14:paraId="7EE3D552" w14:textId="77777777" w:rsidR="00C17D03" w:rsidRDefault="00C17D03" w:rsidP="00BF36F2">
      <w:pPr>
        <w:spacing w:after="0" w:line="240" w:lineRule="auto"/>
      </w:pPr>
      <w:r>
        <w:continuationSeparator/>
      </w:r>
    </w:p>
  </w:endnote>
  <w:endnote w:type="continuationNotice" w:id="1">
    <w:p w14:paraId="71CF214D" w14:textId="77777777" w:rsidR="00C17D03" w:rsidRDefault="00C17D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A8BE" w14:textId="5C270888" w:rsidR="00E96E60" w:rsidRDefault="00E96E60">
    <w:pPr>
      <w:pStyle w:val="Footer"/>
    </w:pPr>
  </w:p>
  <w:sdt>
    <w:sdtPr>
      <w:id w:val="2032537554"/>
      <w:docPartObj>
        <w:docPartGallery w:val="Page Numbers (Bottom of Page)"/>
        <w:docPartUnique/>
      </w:docPartObj>
    </w:sdtPr>
    <w:sdtContent>
      <w:p w14:paraId="2D8D4A4C" w14:textId="77777777" w:rsidR="00C71056" w:rsidRDefault="00C71056">
        <w:pPr>
          <w:pStyle w:val="Footer"/>
        </w:pPr>
        <w:r>
          <w:fldChar w:fldCharType="begin"/>
        </w:r>
        <w:r>
          <w:instrText>PAGE   \* MERGEFORMAT</w:instrText>
        </w:r>
        <w:r>
          <w:fldChar w:fldCharType="separate"/>
        </w:r>
        <w:r>
          <w:t>2</w:t>
        </w:r>
        <w:r>
          <w:fldChar w:fldCharType="end"/>
        </w:r>
      </w:p>
      <w:p w14:paraId="77DC911A" w14:textId="77777777" w:rsidR="00C71056" w:rsidRDefault="00C71056">
        <w:pPr>
          <w:pStyle w:val="Footer"/>
        </w:pPr>
      </w:p>
      <w:p w14:paraId="3F620D75" w14:textId="7ECAECE0" w:rsidR="00C71056" w:rsidRDefault="00C71056">
        <w:pPr>
          <w:pStyle w:val="Footer"/>
        </w:pPr>
        <w:r>
          <w:t xml:space="preserve">Date of Plan: </w:t>
        </w:r>
        <w:r w:rsidR="00CB585F">
          <w:t>11/05/2026</w:t>
        </w:r>
      </w:p>
    </w:sdtContent>
  </w:sdt>
  <w:p w14:paraId="2D883096" w14:textId="0A10BE52" w:rsidR="003C55E6" w:rsidRDefault="003C5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122F9" w14:textId="77777777" w:rsidR="00C17D03" w:rsidRDefault="00C17D03" w:rsidP="00BF36F2">
      <w:pPr>
        <w:spacing w:after="0" w:line="240" w:lineRule="auto"/>
      </w:pPr>
      <w:r>
        <w:separator/>
      </w:r>
    </w:p>
  </w:footnote>
  <w:footnote w:type="continuationSeparator" w:id="0">
    <w:p w14:paraId="1181400C" w14:textId="77777777" w:rsidR="00C17D03" w:rsidRDefault="00C17D03" w:rsidP="00BF36F2">
      <w:pPr>
        <w:spacing w:after="0" w:line="240" w:lineRule="auto"/>
      </w:pPr>
      <w:r>
        <w:continuationSeparator/>
      </w:r>
    </w:p>
  </w:footnote>
  <w:footnote w:type="continuationNotice" w:id="1">
    <w:p w14:paraId="006B0D67" w14:textId="77777777" w:rsidR="00C17D03" w:rsidRDefault="00C17D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2F2A"/>
    <w:multiLevelType w:val="hybridMultilevel"/>
    <w:tmpl w:val="108635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E535EA"/>
    <w:multiLevelType w:val="hybridMultilevel"/>
    <w:tmpl w:val="1BA88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F10726"/>
    <w:multiLevelType w:val="hybridMultilevel"/>
    <w:tmpl w:val="B8C4B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E63C9"/>
    <w:multiLevelType w:val="hybridMultilevel"/>
    <w:tmpl w:val="DAA46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440FA"/>
    <w:multiLevelType w:val="hybridMultilevel"/>
    <w:tmpl w:val="FCB67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5545B"/>
    <w:multiLevelType w:val="hybridMultilevel"/>
    <w:tmpl w:val="2DB4C9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436C1A"/>
    <w:multiLevelType w:val="hybridMultilevel"/>
    <w:tmpl w:val="FFFADAC6"/>
    <w:lvl w:ilvl="0" w:tplc="8878CFF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F5D3A"/>
    <w:multiLevelType w:val="hybridMultilevel"/>
    <w:tmpl w:val="A712D7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33D3615"/>
    <w:multiLevelType w:val="hybridMultilevel"/>
    <w:tmpl w:val="3296F3BA"/>
    <w:lvl w:ilvl="0" w:tplc="B1605D4C">
      <w:start w:val="1"/>
      <w:numFmt w:val="decimal"/>
      <w:lvlText w:val="%1."/>
      <w:lvlJc w:val="left"/>
      <w:pPr>
        <w:ind w:left="360" w:hanging="360"/>
      </w:pPr>
      <w:rPr>
        <w:rFonts w:hint="default"/>
        <w:color w:val="FFFFFF" w:themeColor="background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3FA0327"/>
    <w:multiLevelType w:val="hybridMultilevel"/>
    <w:tmpl w:val="693EC82A"/>
    <w:lvl w:ilvl="0" w:tplc="E33862D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EC463D"/>
    <w:multiLevelType w:val="hybridMultilevel"/>
    <w:tmpl w:val="9BA6A7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A1A87"/>
    <w:multiLevelType w:val="hybridMultilevel"/>
    <w:tmpl w:val="2DB4C9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61B3E9C"/>
    <w:multiLevelType w:val="hybridMultilevel"/>
    <w:tmpl w:val="6B0AB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434C53"/>
    <w:multiLevelType w:val="hybridMultilevel"/>
    <w:tmpl w:val="A9E0A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D744F3"/>
    <w:multiLevelType w:val="hybridMultilevel"/>
    <w:tmpl w:val="CEFC1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C078D1"/>
    <w:multiLevelType w:val="hybridMultilevel"/>
    <w:tmpl w:val="D728D02A"/>
    <w:lvl w:ilvl="0" w:tplc="E33862D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2D6B38"/>
    <w:multiLevelType w:val="hybridMultilevel"/>
    <w:tmpl w:val="9FA27334"/>
    <w:lvl w:ilvl="0" w:tplc="47CE14F0">
      <w:start w:val="7"/>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ED7CD0"/>
    <w:multiLevelType w:val="hybridMultilevel"/>
    <w:tmpl w:val="15BE9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1E215B"/>
    <w:multiLevelType w:val="hybridMultilevel"/>
    <w:tmpl w:val="462C6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0E2B15"/>
    <w:multiLevelType w:val="hybridMultilevel"/>
    <w:tmpl w:val="DC74D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CF84133"/>
    <w:multiLevelType w:val="hybridMultilevel"/>
    <w:tmpl w:val="FD88E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B13D9A"/>
    <w:multiLevelType w:val="hybridMultilevel"/>
    <w:tmpl w:val="03CC0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535F83"/>
    <w:multiLevelType w:val="hybridMultilevel"/>
    <w:tmpl w:val="2DB4C9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2A1DF8"/>
    <w:multiLevelType w:val="hybridMultilevel"/>
    <w:tmpl w:val="2DB4C9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0E44C8"/>
    <w:multiLevelType w:val="hybridMultilevel"/>
    <w:tmpl w:val="2DB4C9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0F0461F"/>
    <w:multiLevelType w:val="hybridMultilevel"/>
    <w:tmpl w:val="C526E3CE"/>
    <w:lvl w:ilvl="0" w:tplc="E33862D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356495"/>
    <w:multiLevelType w:val="hybridMultilevel"/>
    <w:tmpl w:val="2DB4C9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C2003E"/>
    <w:multiLevelType w:val="hybridMultilevel"/>
    <w:tmpl w:val="D9DEBB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8CA7FD2"/>
    <w:multiLevelType w:val="hybridMultilevel"/>
    <w:tmpl w:val="2DB4C9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EA70099"/>
    <w:multiLevelType w:val="hybridMultilevel"/>
    <w:tmpl w:val="35CC4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3B26480"/>
    <w:multiLevelType w:val="hybridMultilevel"/>
    <w:tmpl w:val="F4668C6C"/>
    <w:lvl w:ilvl="0" w:tplc="F410D4E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361047"/>
    <w:multiLevelType w:val="hybridMultilevel"/>
    <w:tmpl w:val="3D6E0D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5D451F6"/>
    <w:multiLevelType w:val="hybridMultilevel"/>
    <w:tmpl w:val="FEF257F0"/>
    <w:lvl w:ilvl="0" w:tplc="E33862D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BD2AF3"/>
    <w:multiLevelType w:val="hybridMultilevel"/>
    <w:tmpl w:val="2DB4C9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1C0194C"/>
    <w:multiLevelType w:val="hybridMultilevel"/>
    <w:tmpl w:val="20D87DAC"/>
    <w:lvl w:ilvl="0" w:tplc="EDDE0528">
      <w:start w:val="5"/>
      <w:numFmt w:val="decimal"/>
      <w:lvlText w:val="%1."/>
      <w:lvlJc w:val="left"/>
      <w:pPr>
        <w:ind w:left="720" w:hanging="360"/>
      </w:pPr>
      <w:rPr>
        <w:rFonts w:hint="default"/>
        <w:b w:val="0"/>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0F6620"/>
    <w:multiLevelType w:val="hybridMultilevel"/>
    <w:tmpl w:val="3C363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B24834"/>
    <w:multiLevelType w:val="hybridMultilevel"/>
    <w:tmpl w:val="561E1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5F0467D"/>
    <w:multiLevelType w:val="hybridMultilevel"/>
    <w:tmpl w:val="FC063F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6D467D3"/>
    <w:multiLevelType w:val="hybridMultilevel"/>
    <w:tmpl w:val="5266663C"/>
    <w:lvl w:ilvl="0" w:tplc="2E5A7F4E">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BFC565C"/>
    <w:multiLevelType w:val="hybridMultilevel"/>
    <w:tmpl w:val="7B7019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5032815">
    <w:abstractNumId w:val="8"/>
  </w:num>
  <w:num w:numId="2" w16cid:durableId="1858733199">
    <w:abstractNumId w:val="5"/>
  </w:num>
  <w:num w:numId="3" w16cid:durableId="1729717705">
    <w:abstractNumId w:val="26"/>
  </w:num>
  <w:num w:numId="4" w16cid:durableId="1714697146">
    <w:abstractNumId w:val="22"/>
  </w:num>
  <w:num w:numId="5" w16cid:durableId="1752658687">
    <w:abstractNumId w:val="23"/>
  </w:num>
  <w:num w:numId="6" w16cid:durableId="1698459055">
    <w:abstractNumId w:val="11"/>
  </w:num>
  <w:num w:numId="7" w16cid:durableId="1937442563">
    <w:abstractNumId w:val="33"/>
  </w:num>
  <w:num w:numId="8" w16cid:durableId="861238736">
    <w:abstractNumId w:val="34"/>
  </w:num>
  <w:num w:numId="9" w16cid:durableId="1860896262">
    <w:abstractNumId w:val="24"/>
  </w:num>
  <w:num w:numId="10" w16cid:durableId="1824739643">
    <w:abstractNumId w:val="28"/>
  </w:num>
  <w:num w:numId="11" w16cid:durableId="383875744">
    <w:abstractNumId w:val="38"/>
  </w:num>
  <w:num w:numId="12" w16cid:durableId="1729374744">
    <w:abstractNumId w:val="1"/>
  </w:num>
  <w:num w:numId="13" w16cid:durableId="2054309971">
    <w:abstractNumId w:val="31"/>
  </w:num>
  <w:num w:numId="14" w16cid:durableId="1000812573">
    <w:abstractNumId w:val="0"/>
  </w:num>
  <w:num w:numId="15" w16cid:durableId="1394349406">
    <w:abstractNumId w:val="29"/>
  </w:num>
  <w:num w:numId="16" w16cid:durableId="916475602">
    <w:abstractNumId w:val="18"/>
  </w:num>
  <w:num w:numId="17" w16cid:durableId="1643919647">
    <w:abstractNumId w:val="13"/>
  </w:num>
  <w:num w:numId="18" w16cid:durableId="1287002893">
    <w:abstractNumId w:val="15"/>
  </w:num>
  <w:num w:numId="19" w16cid:durableId="200166612">
    <w:abstractNumId w:val="9"/>
  </w:num>
  <w:num w:numId="20" w16cid:durableId="536552818">
    <w:abstractNumId w:val="16"/>
  </w:num>
  <w:num w:numId="21" w16cid:durableId="453789609">
    <w:abstractNumId w:val="25"/>
  </w:num>
  <w:num w:numId="22" w16cid:durableId="733351348">
    <w:abstractNumId w:val="32"/>
  </w:num>
  <w:num w:numId="23" w16cid:durableId="228661100">
    <w:abstractNumId w:val="6"/>
  </w:num>
  <w:num w:numId="24" w16cid:durableId="347755153">
    <w:abstractNumId w:val="21"/>
  </w:num>
  <w:num w:numId="25" w16cid:durableId="1447234419">
    <w:abstractNumId w:val="37"/>
  </w:num>
  <w:num w:numId="26" w16cid:durableId="1835564170">
    <w:abstractNumId w:val="14"/>
  </w:num>
  <w:num w:numId="27" w16cid:durableId="1018891101">
    <w:abstractNumId w:val="7"/>
  </w:num>
  <w:num w:numId="28" w16cid:durableId="101462279">
    <w:abstractNumId w:val="10"/>
  </w:num>
  <w:num w:numId="29" w16cid:durableId="162933227">
    <w:abstractNumId w:val="27"/>
  </w:num>
  <w:num w:numId="30" w16cid:durableId="986476135">
    <w:abstractNumId w:val="19"/>
  </w:num>
  <w:num w:numId="31" w16cid:durableId="1893616681">
    <w:abstractNumId w:val="2"/>
  </w:num>
  <w:num w:numId="32" w16cid:durableId="1633245379">
    <w:abstractNumId w:val="36"/>
  </w:num>
  <w:num w:numId="33" w16cid:durableId="1688671861">
    <w:abstractNumId w:val="17"/>
  </w:num>
  <w:num w:numId="34" w16cid:durableId="383603420">
    <w:abstractNumId w:val="30"/>
  </w:num>
  <w:num w:numId="35" w16cid:durableId="1352099499">
    <w:abstractNumId w:val="3"/>
  </w:num>
  <w:num w:numId="36" w16cid:durableId="644088360">
    <w:abstractNumId w:val="35"/>
  </w:num>
  <w:num w:numId="37" w16cid:durableId="364335424">
    <w:abstractNumId w:val="20"/>
  </w:num>
  <w:num w:numId="38" w16cid:durableId="544803867">
    <w:abstractNumId w:val="12"/>
  </w:num>
  <w:num w:numId="39" w16cid:durableId="2015182311">
    <w:abstractNumId w:val="39"/>
  </w:num>
  <w:num w:numId="40" w16cid:durableId="19467702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F9"/>
    <w:rsid w:val="00007F1B"/>
    <w:rsid w:val="0001026D"/>
    <w:rsid w:val="000122A1"/>
    <w:rsid w:val="000122CD"/>
    <w:rsid w:val="00012A55"/>
    <w:rsid w:val="00012A9D"/>
    <w:rsid w:val="000177E6"/>
    <w:rsid w:val="0002019A"/>
    <w:rsid w:val="000208DB"/>
    <w:rsid w:val="00023F0C"/>
    <w:rsid w:val="00024521"/>
    <w:rsid w:val="00024CCA"/>
    <w:rsid w:val="0002503E"/>
    <w:rsid w:val="00033C6B"/>
    <w:rsid w:val="0005130C"/>
    <w:rsid w:val="00052D6F"/>
    <w:rsid w:val="00052E4F"/>
    <w:rsid w:val="00053958"/>
    <w:rsid w:val="000564C8"/>
    <w:rsid w:val="000567CA"/>
    <w:rsid w:val="00057A7D"/>
    <w:rsid w:val="00060E78"/>
    <w:rsid w:val="00062413"/>
    <w:rsid w:val="000633AC"/>
    <w:rsid w:val="00063CB4"/>
    <w:rsid w:val="00064EFA"/>
    <w:rsid w:val="00074677"/>
    <w:rsid w:val="000806D4"/>
    <w:rsid w:val="000822D8"/>
    <w:rsid w:val="00082972"/>
    <w:rsid w:val="00082E61"/>
    <w:rsid w:val="00083A2C"/>
    <w:rsid w:val="000843FE"/>
    <w:rsid w:val="00084E6F"/>
    <w:rsid w:val="000863B2"/>
    <w:rsid w:val="00095E4F"/>
    <w:rsid w:val="000A7EBB"/>
    <w:rsid w:val="000B0A01"/>
    <w:rsid w:val="000B28FD"/>
    <w:rsid w:val="000B403D"/>
    <w:rsid w:val="000B5492"/>
    <w:rsid w:val="000C2C98"/>
    <w:rsid w:val="000D5E07"/>
    <w:rsid w:val="000D5F45"/>
    <w:rsid w:val="000D67F3"/>
    <w:rsid w:val="000E7447"/>
    <w:rsid w:val="000F0E96"/>
    <w:rsid w:val="000F4785"/>
    <w:rsid w:val="0010490E"/>
    <w:rsid w:val="00112E1B"/>
    <w:rsid w:val="00114887"/>
    <w:rsid w:val="00114F65"/>
    <w:rsid w:val="00115F44"/>
    <w:rsid w:val="00116047"/>
    <w:rsid w:val="00116980"/>
    <w:rsid w:val="001171F1"/>
    <w:rsid w:val="001201C5"/>
    <w:rsid w:val="00122DFB"/>
    <w:rsid w:val="001249B9"/>
    <w:rsid w:val="00126678"/>
    <w:rsid w:val="00126B5D"/>
    <w:rsid w:val="00130D3E"/>
    <w:rsid w:val="00131C1B"/>
    <w:rsid w:val="00132B8B"/>
    <w:rsid w:val="00133E0D"/>
    <w:rsid w:val="001348FF"/>
    <w:rsid w:val="00134EA3"/>
    <w:rsid w:val="001359A4"/>
    <w:rsid w:val="0013624D"/>
    <w:rsid w:val="0013720D"/>
    <w:rsid w:val="001406A5"/>
    <w:rsid w:val="00141445"/>
    <w:rsid w:val="001477FF"/>
    <w:rsid w:val="0015237D"/>
    <w:rsid w:val="00152D62"/>
    <w:rsid w:val="0015684B"/>
    <w:rsid w:val="00160F43"/>
    <w:rsid w:val="00163F13"/>
    <w:rsid w:val="0016442C"/>
    <w:rsid w:val="00166F2D"/>
    <w:rsid w:val="00171093"/>
    <w:rsid w:val="00172D34"/>
    <w:rsid w:val="00172E70"/>
    <w:rsid w:val="001734DF"/>
    <w:rsid w:val="0017428A"/>
    <w:rsid w:val="00180602"/>
    <w:rsid w:val="00184085"/>
    <w:rsid w:val="0018586C"/>
    <w:rsid w:val="00186678"/>
    <w:rsid w:val="00191A42"/>
    <w:rsid w:val="001928FA"/>
    <w:rsid w:val="0019341E"/>
    <w:rsid w:val="00193AD0"/>
    <w:rsid w:val="001A0E3D"/>
    <w:rsid w:val="001B1C56"/>
    <w:rsid w:val="001B4D6C"/>
    <w:rsid w:val="001D45F5"/>
    <w:rsid w:val="001D5368"/>
    <w:rsid w:val="001D6076"/>
    <w:rsid w:val="00202F03"/>
    <w:rsid w:val="00204DE0"/>
    <w:rsid w:val="00205C08"/>
    <w:rsid w:val="0020689E"/>
    <w:rsid w:val="00210756"/>
    <w:rsid w:val="002144B9"/>
    <w:rsid w:val="00215CAC"/>
    <w:rsid w:val="002160EB"/>
    <w:rsid w:val="002231D9"/>
    <w:rsid w:val="00230F8D"/>
    <w:rsid w:val="00231476"/>
    <w:rsid w:val="00232230"/>
    <w:rsid w:val="00233BC1"/>
    <w:rsid w:val="00233EB7"/>
    <w:rsid w:val="00234E80"/>
    <w:rsid w:val="00235071"/>
    <w:rsid w:val="002406B5"/>
    <w:rsid w:val="00242F43"/>
    <w:rsid w:val="00245044"/>
    <w:rsid w:val="002504FD"/>
    <w:rsid w:val="00250F49"/>
    <w:rsid w:val="00257F17"/>
    <w:rsid w:val="00260279"/>
    <w:rsid w:val="00261573"/>
    <w:rsid w:val="00265D63"/>
    <w:rsid w:val="00270B57"/>
    <w:rsid w:val="00274FB3"/>
    <w:rsid w:val="002762E3"/>
    <w:rsid w:val="00282173"/>
    <w:rsid w:val="0029517D"/>
    <w:rsid w:val="00296536"/>
    <w:rsid w:val="00296B06"/>
    <w:rsid w:val="002A0198"/>
    <w:rsid w:val="002A13AB"/>
    <w:rsid w:val="002A3280"/>
    <w:rsid w:val="002A787B"/>
    <w:rsid w:val="002A7BC3"/>
    <w:rsid w:val="002B0D0A"/>
    <w:rsid w:val="002B3EE8"/>
    <w:rsid w:val="002B6C4E"/>
    <w:rsid w:val="002B6CD4"/>
    <w:rsid w:val="002C2E9B"/>
    <w:rsid w:val="002C6050"/>
    <w:rsid w:val="002C61E4"/>
    <w:rsid w:val="002C6F5E"/>
    <w:rsid w:val="002C7BA8"/>
    <w:rsid w:val="002D553D"/>
    <w:rsid w:val="002D7342"/>
    <w:rsid w:val="002E14EE"/>
    <w:rsid w:val="002E1533"/>
    <w:rsid w:val="002E1A64"/>
    <w:rsid w:val="002E7E18"/>
    <w:rsid w:val="002F49F9"/>
    <w:rsid w:val="002F6B6D"/>
    <w:rsid w:val="002F7FE2"/>
    <w:rsid w:val="0030201A"/>
    <w:rsid w:val="003020CB"/>
    <w:rsid w:val="00302D39"/>
    <w:rsid w:val="00304EDA"/>
    <w:rsid w:val="003105F1"/>
    <w:rsid w:val="00310A12"/>
    <w:rsid w:val="00312586"/>
    <w:rsid w:val="00315DAA"/>
    <w:rsid w:val="00321028"/>
    <w:rsid w:val="00325957"/>
    <w:rsid w:val="00332681"/>
    <w:rsid w:val="00341F7E"/>
    <w:rsid w:val="003436F1"/>
    <w:rsid w:val="0034590E"/>
    <w:rsid w:val="003467F2"/>
    <w:rsid w:val="00347FF3"/>
    <w:rsid w:val="00352A39"/>
    <w:rsid w:val="00352AB4"/>
    <w:rsid w:val="00354AC9"/>
    <w:rsid w:val="00354DE5"/>
    <w:rsid w:val="00357796"/>
    <w:rsid w:val="00362987"/>
    <w:rsid w:val="0036367A"/>
    <w:rsid w:val="00363921"/>
    <w:rsid w:val="00367127"/>
    <w:rsid w:val="00372001"/>
    <w:rsid w:val="00372ABB"/>
    <w:rsid w:val="00372FA2"/>
    <w:rsid w:val="00374DF9"/>
    <w:rsid w:val="00380C9F"/>
    <w:rsid w:val="00384285"/>
    <w:rsid w:val="00384485"/>
    <w:rsid w:val="0039016B"/>
    <w:rsid w:val="003906A3"/>
    <w:rsid w:val="0039670F"/>
    <w:rsid w:val="003A05F2"/>
    <w:rsid w:val="003A3932"/>
    <w:rsid w:val="003A4FE7"/>
    <w:rsid w:val="003A675B"/>
    <w:rsid w:val="003B49BF"/>
    <w:rsid w:val="003B4F49"/>
    <w:rsid w:val="003B71ED"/>
    <w:rsid w:val="003C03D4"/>
    <w:rsid w:val="003C3005"/>
    <w:rsid w:val="003C521B"/>
    <w:rsid w:val="003C55E6"/>
    <w:rsid w:val="003C66FB"/>
    <w:rsid w:val="003C7E01"/>
    <w:rsid w:val="003D1816"/>
    <w:rsid w:val="003D62D3"/>
    <w:rsid w:val="003E1EED"/>
    <w:rsid w:val="003E24F6"/>
    <w:rsid w:val="003F6E83"/>
    <w:rsid w:val="003F7CEB"/>
    <w:rsid w:val="0040018D"/>
    <w:rsid w:val="00403235"/>
    <w:rsid w:val="0040501B"/>
    <w:rsid w:val="004067C6"/>
    <w:rsid w:val="00410E11"/>
    <w:rsid w:val="004133CF"/>
    <w:rsid w:val="00414CA5"/>
    <w:rsid w:val="00426E57"/>
    <w:rsid w:val="004273F9"/>
    <w:rsid w:val="00430366"/>
    <w:rsid w:val="00430F1C"/>
    <w:rsid w:val="00431C31"/>
    <w:rsid w:val="00432484"/>
    <w:rsid w:val="00434CB9"/>
    <w:rsid w:val="00440001"/>
    <w:rsid w:val="004437D7"/>
    <w:rsid w:val="00444542"/>
    <w:rsid w:val="00445326"/>
    <w:rsid w:val="004454AF"/>
    <w:rsid w:val="00447BAA"/>
    <w:rsid w:val="004526DF"/>
    <w:rsid w:val="0045274D"/>
    <w:rsid w:val="004539E9"/>
    <w:rsid w:val="00453C4D"/>
    <w:rsid w:val="00454876"/>
    <w:rsid w:val="0045764C"/>
    <w:rsid w:val="0046208A"/>
    <w:rsid w:val="00480D80"/>
    <w:rsid w:val="004821E9"/>
    <w:rsid w:val="0048338C"/>
    <w:rsid w:val="00495EFF"/>
    <w:rsid w:val="004B1183"/>
    <w:rsid w:val="004B2077"/>
    <w:rsid w:val="004B26B5"/>
    <w:rsid w:val="004B3433"/>
    <w:rsid w:val="004B735C"/>
    <w:rsid w:val="004C643D"/>
    <w:rsid w:val="004C7E10"/>
    <w:rsid w:val="004D3ED0"/>
    <w:rsid w:val="004D4101"/>
    <w:rsid w:val="004E26AA"/>
    <w:rsid w:val="004E3F37"/>
    <w:rsid w:val="004E6DB5"/>
    <w:rsid w:val="004E760D"/>
    <w:rsid w:val="004F1A75"/>
    <w:rsid w:val="004F53A7"/>
    <w:rsid w:val="00504382"/>
    <w:rsid w:val="00506A59"/>
    <w:rsid w:val="00510809"/>
    <w:rsid w:val="00513396"/>
    <w:rsid w:val="005137BB"/>
    <w:rsid w:val="00514F3F"/>
    <w:rsid w:val="00516F3F"/>
    <w:rsid w:val="00517187"/>
    <w:rsid w:val="0052111C"/>
    <w:rsid w:val="00523D33"/>
    <w:rsid w:val="005266AB"/>
    <w:rsid w:val="00527623"/>
    <w:rsid w:val="00530462"/>
    <w:rsid w:val="005317E0"/>
    <w:rsid w:val="00533A73"/>
    <w:rsid w:val="00535ACE"/>
    <w:rsid w:val="00542A73"/>
    <w:rsid w:val="00542C8F"/>
    <w:rsid w:val="00544669"/>
    <w:rsid w:val="005453BC"/>
    <w:rsid w:val="005476D8"/>
    <w:rsid w:val="005526EE"/>
    <w:rsid w:val="00552D10"/>
    <w:rsid w:val="00553AFC"/>
    <w:rsid w:val="005561C0"/>
    <w:rsid w:val="0057396D"/>
    <w:rsid w:val="0058429F"/>
    <w:rsid w:val="005936EA"/>
    <w:rsid w:val="00594C5A"/>
    <w:rsid w:val="00595274"/>
    <w:rsid w:val="005A14B3"/>
    <w:rsid w:val="005A19C5"/>
    <w:rsid w:val="005A477B"/>
    <w:rsid w:val="005A4AA3"/>
    <w:rsid w:val="005B0997"/>
    <w:rsid w:val="005B31C5"/>
    <w:rsid w:val="005B395B"/>
    <w:rsid w:val="005B6BB1"/>
    <w:rsid w:val="005B7B96"/>
    <w:rsid w:val="005C5403"/>
    <w:rsid w:val="005C6FAC"/>
    <w:rsid w:val="005C78BB"/>
    <w:rsid w:val="005D3DDE"/>
    <w:rsid w:val="005E1C9A"/>
    <w:rsid w:val="005E4480"/>
    <w:rsid w:val="005E653A"/>
    <w:rsid w:val="005E74AB"/>
    <w:rsid w:val="005E766F"/>
    <w:rsid w:val="005E77F3"/>
    <w:rsid w:val="005F2805"/>
    <w:rsid w:val="006014F6"/>
    <w:rsid w:val="00601521"/>
    <w:rsid w:val="0060346D"/>
    <w:rsid w:val="006040B4"/>
    <w:rsid w:val="00606FB3"/>
    <w:rsid w:val="006154AC"/>
    <w:rsid w:val="00624A4E"/>
    <w:rsid w:val="00631CA0"/>
    <w:rsid w:val="00637CE7"/>
    <w:rsid w:val="00644EB2"/>
    <w:rsid w:val="006456AB"/>
    <w:rsid w:val="00656350"/>
    <w:rsid w:val="00656A45"/>
    <w:rsid w:val="006602A5"/>
    <w:rsid w:val="00661E8D"/>
    <w:rsid w:val="0066225D"/>
    <w:rsid w:val="00663413"/>
    <w:rsid w:val="00664BD0"/>
    <w:rsid w:val="00667651"/>
    <w:rsid w:val="00671C46"/>
    <w:rsid w:val="00675ED8"/>
    <w:rsid w:val="00677921"/>
    <w:rsid w:val="006831D2"/>
    <w:rsid w:val="00686057"/>
    <w:rsid w:val="0069175B"/>
    <w:rsid w:val="00691DF8"/>
    <w:rsid w:val="006942DC"/>
    <w:rsid w:val="006972FC"/>
    <w:rsid w:val="006A1162"/>
    <w:rsid w:val="006A116D"/>
    <w:rsid w:val="006A2086"/>
    <w:rsid w:val="006A27BB"/>
    <w:rsid w:val="006A3F96"/>
    <w:rsid w:val="006A7858"/>
    <w:rsid w:val="006D1783"/>
    <w:rsid w:val="006D4CC5"/>
    <w:rsid w:val="006D63D4"/>
    <w:rsid w:val="006E239B"/>
    <w:rsid w:val="006E6AD2"/>
    <w:rsid w:val="006E6F15"/>
    <w:rsid w:val="006F0615"/>
    <w:rsid w:val="006F14A2"/>
    <w:rsid w:val="006F620F"/>
    <w:rsid w:val="006F78BA"/>
    <w:rsid w:val="00703709"/>
    <w:rsid w:val="007045B6"/>
    <w:rsid w:val="00704E88"/>
    <w:rsid w:val="007060B7"/>
    <w:rsid w:val="007069A5"/>
    <w:rsid w:val="00711C00"/>
    <w:rsid w:val="0071448A"/>
    <w:rsid w:val="00720F49"/>
    <w:rsid w:val="00733B44"/>
    <w:rsid w:val="00736AF5"/>
    <w:rsid w:val="00737877"/>
    <w:rsid w:val="0074331C"/>
    <w:rsid w:val="00743438"/>
    <w:rsid w:val="00744C21"/>
    <w:rsid w:val="00745EC8"/>
    <w:rsid w:val="00757EB4"/>
    <w:rsid w:val="00760528"/>
    <w:rsid w:val="00760DF8"/>
    <w:rsid w:val="00781239"/>
    <w:rsid w:val="00784004"/>
    <w:rsid w:val="0078472D"/>
    <w:rsid w:val="0078668E"/>
    <w:rsid w:val="00797F94"/>
    <w:rsid w:val="007A156E"/>
    <w:rsid w:val="007A7BEC"/>
    <w:rsid w:val="007A7DCD"/>
    <w:rsid w:val="007B08AD"/>
    <w:rsid w:val="007B3328"/>
    <w:rsid w:val="007B6597"/>
    <w:rsid w:val="007B6FAC"/>
    <w:rsid w:val="007B7131"/>
    <w:rsid w:val="007C1BB5"/>
    <w:rsid w:val="007C1CCB"/>
    <w:rsid w:val="007C2C4D"/>
    <w:rsid w:val="007C6E33"/>
    <w:rsid w:val="007C7F1D"/>
    <w:rsid w:val="007D39AA"/>
    <w:rsid w:val="007D661C"/>
    <w:rsid w:val="007E0932"/>
    <w:rsid w:val="007F38D9"/>
    <w:rsid w:val="00801369"/>
    <w:rsid w:val="008032BA"/>
    <w:rsid w:val="00805CD0"/>
    <w:rsid w:val="00813B8B"/>
    <w:rsid w:val="0081454E"/>
    <w:rsid w:val="00814CD1"/>
    <w:rsid w:val="00825A6C"/>
    <w:rsid w:val="008275DD"/>
    <w:rsid w:val="00834134"/>
    <w:rsid w:val="008347FF"/>
    <w:rsid w:val="00836B81"/>
    <w:rsid w:val="0084083A"/>
    <w:rsid w:val="00844202"/>
    <w:rsid w:val="0084563C"/>
    <w:rsid w:val="00847F5B"/>
    <w:rsid w:val="00851640"/>
    <w:rsid w:val="00853CAD"/>
    <w:rsid w:val="00854F9F"/>
    <w:rsid w:val="00855DAF"/>
    <w:rsid w:val="0086134C"/>
    <w:rsid w:val="00863071"/>
    <w:rsid w:val="00863782"/>
    <w:rsid w:val="008650E0"/>
    <w:rsid w:val="008676D5"/>
    <w:rsid w:val="00867B64"/>
    <w:rsid w:val="00870065"/>
    <w:rsid w:val="008711BC"/>
    <w:rsid w:val="008718FA"/>
    <w:rsid w:val="008956DC"/>
    <w:rsid w:val="008A0CCC"/>
    <w:rsid w:val="008A1DF0"/>
    <w:rsid w:val="008A1FFC"/>
    <w:rsid w:val="008A2BEB"/>
    <w:rsid w:val="008A3D3D"/>
    <w:rsid w:val="008A7EED"/>
    <w:rsid w:val="008B0154"/>
    <w:rsid w:val="008B05A3"/>
    <w:rsid w:val="008B2E3C"/>
    <w:rsid w:val="008C04F3"/>
    <w:rsid w:val="008C4301"/>
    <w:rsid w:val="008C6201"/>
    <w:rsid w:val="008C76EF"/>
    <w:rsid w:val="008C7FC7"/>
    <w:rsid w:val="008D100B"/>
    <w:rsid w:val="008E6DC6"/>
    <w:rsid w:val="008F33F4"/>
    <w:rsid w:val="008F42A0"/>
    <w:rsid w:val="008F7179"/>
    <w:rsid w:val="008F79FE"/>
    <w:rsid w:val="009004E2"/>
    <w:rsid w:val="00902E5E"/>
    <w:rsid w:val="00902EB4"/>
    <w:rsid w:val="009050CD"/>
    <w:rsid w:val="00906D7D"/>
    <w:rsid w:val="00910C83"/>
    <w:rsid w:val="009115D1"/>
    <w:rsid w:val="00914D39"/>
    <w:rsid w:val="0091534C"/>
    <w:rsid w:val="00916ABD"/>
    <w:rsid w:val="0093666F"/>
    <w:rsid w:val="00941913"/>
    <w:rsid w:val="00942A63"/>
    <w:rsid w:val="00945ACF"/>
    <w:rsid w:val="009478A7"/>
    <w:rsid w:val="00950F5C"/>
    <w:rsid w:val="00952069"/>
    <w:rsid w:val="00954FF7"/>
    <w:rsid w:val="00957B5A"/>
    <w:rsid w:val="009613FB"/>
    <w:rsid w:val="00964089"/>
    <w:rsid w:val="00964A17"/>
    <w:rsid w:val="00964D91"/>
    <w:rsid w:val="00965304"/>
    <w:rsid w:val="00970C2D"/>
    <w:rsid w:val="009716F2"/>
    <w:rsid w:val="009736BD"/>
    <w:rsid w:val="00973D09"/>
    <w:rsid w:val="00974BC9"/>
    <w:rsid w:val="00982139"/>
    <w:rsid w:val="009822BE"/>
    <w:rsid w:val="00992C82"/>
    <w:rsid w:val="00994F4E"/>
    <w:rsid w:val="00997593"/>
    <w:rsid w:val="009A452F"/>
    <w:rsid w:val="009B21DC"/>
    <w:rsid w:val="009C0353"/>
    <w:rsid w:val="009C04D5"/>
    <w:rsid w:val="009C4224"/>
    <w:rsid w:val="009C6D4F"/>
    <w:rsid w:val="009D14F1"/>
    <w:rsid w:val="009D26FE"/>
    <w:rsid w:val="009D5B4D"/>
    <w:rsid w:val="009F3DFE"/>
    <w:rsid w:val="009F5727"/>
    <w:rsid w:val="00A0245A"/>
    <w:rsid w:val="00A0290C"/>
    <w:rsid w:val="00A06090"/>
    <w:rsid w:val="00A10350"/>
    <w:rsid w:val="00A1078B"/>
    <w:rsid w:val="00A110D2"/>
    <w:rsid w:val="00A14429"/>
    <w:rsid w:val="00A21A9A"/>
    <w:rsid w:val="00A228DD"/>
    <w:rsid w:val="00A2472A"/>
    <w:rsid w:val="00A248C1"/>
    <w:rsid w:val="00A251D5"/>
    <w:rsid w:val="00A25771"/>
    <w:rsid w:val="00A273F5"/>
    <w:rsid w:val="00A3067B"/>
    <w:rsid w:val="00A312A4"/>
    <w:rsid w:val="00A367F2"/>
    <w:rsid w:val="00A4308A"/>
    <w:rsid w:val="00A4533F"/>
    <w:rsid w:val="00A46475"/>
    <w:rsid w:val="00A46962"/>
    <w:rsid w:val="00A47F73"/>
    <w:rsid w:val="00A556B5"/>
    <w:rsid w:val="00A55B58"/>
    <w:rsid w:val="00A60DE4"/>
    <w:rsid w:val="00A6523B"/>
    <w:rsid w:val="00A66721"/>
    <w:rsid w:val="00A66B5A"/>
    <w:rsid w:val="00A673E3"/>
    <w:rsid w:val="00A7253F"/>
    <w:rsid w:val="00A7338C"/>
    <w:rsid w:val="00A8750C"/>
    <w:rsid w:val="00A936E0"/>
    <w:rsid w:val="00A94F7A"/>
    <w:rsid w:val="00A96BF9"/>
    <w:rsid w:val="00AA4E02"/>
    <w:rsid w:val="00AA7603"/>
    <w:rsid w:val="00AB0240"/>
    <w:rsid w:val="00AB0A54"/>
    <w:rsid w:val="00AB16D5"/>
    <w:rsid w:val="00AB6AD0"/>
    <w:rsid w:val="00AC2550"/>
    <w:rsid w:val="00AC2B0C"/>
    <w:rsid w:val="00AC2F5A"/>
    <w:rsid w:val="00AC5221"/>
    <w:rsid w:val="00AC6D97"/>
    <w:rsid w:val="00AC7F99"/>
    <w:rsid w:val="00AD026D"/>
    <w:rsid w:val="00AD4758"/>
    <w:rsid w:val="00AD6ADF"/>
    <w:rsid w:val="00AE2880"/>
    <w:rsid w:val="00AE2B42"/>
    <w:rsid w:val="00AE5C94"/>
    <w:rsid w:val="00AE626B"/>
    <w:rsid w:val="00AE631A"/>
    <w:rsid w:val="00AE6993"/>
    <w:rsid w:val="00B01A93"/>
    <w:rsid w:val="00B03133"/>
    <w:rsid w:val="00B0622D"/>
    <w:rsid w:val="00B1465A"/>
    <w:rsid w:val="00B1559A"/>
    <w:rsid w:val="00B177AF"/>
    <w:rsid w:val="00B224D3"/>
    <w:rsid w:val="00B235FC"/>
    <w:rsid w:val="00B25385"/>
    <w:rsid w:val="00B25E9D"/>
    <w:rsid w:val="00B306E1"/>
    <w:rsid w:val="00B3547E"/>
    <w:rsid w:val="00B367DD"/>
    <w:rsid w:val="00B4105F"/>
    <w:rsid w:val="00B43A73"/>
    <w:rsid w:val="00B44E5C"/>
    <w:rsid w:val="00B4512B"/>
    <w:rsid w:val="00B45ED7"/>
    <w:rsid w:val="00B461CB"/>
    <w:rsid w:val="00B52B5D"/>
    <w:rsid w:val="00B53597"/>
    <w:rsid w:val="00B536C7"/>
    <w:rsid w:val="00B577AE"/>
    <w:rsid w:val="00B63376"/>
    <w:rsid w:val="00B645F5"/>
    <w:rsid w:val="00B67E01"/>
    <w:rsid w:val="00B71425"/>
    <w:rsid w:val="00B92724"/>
    <w:rsid w:val="00B944AA"/>
    <w:rsid w:val="00B95157"/>
    <w:rsid w:val="00B96179"/>
    <w:rsid w:val="00B96A5F"/>
    <w:rsid w:val="00BA0B2F"/>
    <w:rsid w:val="00BA1220"/>
    <w:rsid w:val="00BA13DA"/>
    <w:rsid w:val="00BA1EC2"/>
    <w:rsid w:val="00BA2AEB"/>
    <w:rsid w:val="00BA2FB8"/>
    <w:rsid w:val="00BA3E25"/>
    <w:rsid w:val="00BA6887"/>
    <w:rsid w:val="00BA6ADE"/>
    <w:rsid w:val="00BB4A1D"/>
    <w:rsid w:val="00BB5784"/>
    <w:rsid w:val="00BB7AA9"/>
    <w:rsid w:val="00BC06FA"/>
    <w:rsid w:val="00BC17E3"/>
    <w:rsid w:val="00BD25E9"/>
    <w:rsid w:val="00BD4307"/>
    <w:rsid w:val="00BD57DE"/>
    <w:rsid w:val="00BD5EDE"/>
    <w:rsid w:val="00BE2761"/>
    <w:rsid w:val="00BE57F8"/>
    <w:rsid w:val="00BE5D18"/>
    <w:rsid w:val="00BE70F1"/>
    <w:rsid w:val="00BF36F2"/>
    <w:rsid w:val="00BF5982"/>
    <w:rsid w:val="00BF7745"/>
    <w:rsid w:val="00C005BA"/>
    <w:rsid w:val="00C00994"/>
    <w:rsid w:val="00C03240"/>
    <w:rsid w:val="00C05C9E"/>
    <w:rsid w:val="00C06AF4"/>
    <w:rsid w:val="00C07500"/>
    <w:rsid w:val="00C1348D"/>
    <w:rsid w:val="00C15F26"/>
    <w:rsid w:val="00C17D03"/>
    <w:rsid w:val="00C201F4"/>
    <w:rsid w:val="00C20F6B"/>
    <w:rsid w:val="00C21464"/>
    <w:rsid w:val="00C3042B"/>
    <w:rsid w:val="00C33037"/>
    <w:rsid w:val="00C345F0"/>
    <w:rsid w:val="00C350A0"/>
    <w:rsid w:val="00C367AC"/>
    <w:rsid w:val="00C43DE6"/>
    <w:rsid w:val="00C4756E"/>
    <w:rsid w:val="00C47E6E"/>
    <w:rsid w:val="00C50C38"/>
    <w:rsid w:val="00C51505"/>
    <w:rsid w:val="00C53469"/>
    <w:rsid w:val="00C53A09"/>
    <w:rsid w:val="00C543F1"/>
    <w:rsid w:val="00C56AAB"/>
    <w:rsid w:val="00C615B9"/>
    <w:rsid w:val="00C65D1C"/>
    <w:rsid w:val="00C66F9E"/>
    <w:rsid w:val="00C67B7C"/>
    <w:rsid w:val="00C701C6"/>
    <w:rsid w:val="00C71056"/>
    <w:rsid w:val="00C7524E"/>
    <w:rsid w:val="00C75B11"/>
    <w:rsid w:val="00C762AA"/>
    <w:rsid w:val="00C8405A"/>
    <w:rsid w:val="00C85543"/>
    <w:rsid w:val="00C90C67"/>
    <w:rsid w:val="00C913B7"/>
    <w:rsid w:val="00C92B47"/>
    <w:rsid w:val="00C96F2C"/>
    <w:rsid w:val="00CA43F6"/>
    <w:rsid w:val="00CA7379"/>
    <w:rsid w:val="00CB0D24"/>
    <w:rsid w:val="00CB585F"/>
    <w:rsid w:val="00CB7D46"/>
    <w:rsid w:val="00CD10DC"/>
    <w:rsid w:val="00CD16C7"/>
    <w:rsid w:val="00CD2624"/>
    <w:rsid w:val="00CD5C9B"/>
    <w:rsid w:val="00CD7857"/>
    <w:rsid w:val="00CD7DEB"/>
    <w:rsid w:val="00CE1CEF"/>
    <w:rsid w:val="00CE6294"/>
    <w:rsid w:val="00CF0D91"/>
    <w:rsid w:val="00CF38D9"/>
    <w:rsid w:val="00D0087B"/>
    <w:rsid w:val="00D0262C"/>
    <w:rsid w:val="00D03E21"/>
    <w:rsid w:val="00D0537B"/>
    <w:rsid w:val="00D10273"/>
    <w:rsid w:val="00D14F6D"/>
    <w:rsid w:val="00D22FDC"/>
    <w:rsid w:val="00D23C35"/>
    <w:rsid w:val="00D32ABA"/>
    <w:rsid w:val="00D3316A"/>
    <w:rsid w:val="00D34031"/>
    <w:rsid w:val="00D34C3B"/>
    <w:rsid w:val="00D41591"/>
    <w:rsid w:val="00D434C9"/>
    <w:rsid w:val="00D47337"/>
    <w:rsid w:val="00D50424"/>
    <w:rsid w:val="00D53D37"/>
    <w:rsid w:val="00D60F99"/>
    <w:rsid w:val="00D62472"/>
    <w:rsid w:val="00D6664B"/>
    <w:rsid w:val="00D73BB8"/>
    <w:rsid w:val="00D75219"/>
    <w:rsid w:val="00D754D3"/>
    <w:rsid w:val="00D75CFB"/>
    <w:rsid w:val="00D75E2F"/>
    <w:rsid w:val="00D803E0"/>
    <w:rsid w:val="00D81661"/>
    <w:rsid w:val="00D81DB0"/>
    <w:rsid w:val="00D911F6"/>
    <w:rsid w:val="00D93D1D"/>
    <w:rsid w:val="00D96179"/>
    <w:rsid w:val="00D96FBC"/>
    <w:rsid w:val="00DA1D1A"/>
    <w:rsid w:val="00DA4326"/>
    <w:rsid w:val="00DA6980"/>
    <w:rsid w:val="00DA7EA5"/>
    <w:rsid w:val="00DB21CC"/>
    <w:rsid w:val="00DB3F0E"/>
    <w:rsid w:val="00DB5892"/>
    <w:rsid w:val="00DC127B"/>
    <w:rsid w:val="00DC1EDE"/>
    <w:rsid w:val="00DC224E"/>
    <w:rsid w:val="00DC3BC4"/>
    <w:rsid w:val="00DD05FD"/>
    <w:rsid w:val="00DD40BE"/>
    <w:rsid w:val="00DD6E5E"/>
    <w:rsid w:val="00DE50C6"/>
    <w:rsid w:val="00DF16B3"/>
    <w:rsid w:val="00DF4C58"/>
    <w:rsid w:val="00E0065D"/>
    <w:rsid w:val="00E03A54"/>
    <w:rsid w:val="00E0485C"/>
    <w:rsid w:val="00E073FE"/>
    <w:rsid w:val="00E1489A"/>
    <w:rsid w:val="00E15CC6"/>
    <w:rsid w:val="00E16AB2"/>
    <w:rsid w:val="00E27FFE"/>
    <w:rsid w:val="00E3002C"/>
    <w:rsid w:val="00E35EF2"/>
    <w:rsid w:val="00E37A85"/>
    <w:rsid w:val="00E40B52"/>
    <w:rsid w:val="00E441F2"/>
    <w:rsid w:val="00E47539"/>
    <w:rsid w:val="00E50780"/>
    <w:rsid w:val="00E51060"/>
    <w:rsid w:val="00E53A91"/>
    <w:rsid w:val="00E54AC6"/>
    <w:rsid w:val="00E61A98"/>
    <w:rsid w:val="00E62D8F"/>
    <w:rsid w:val="00E636F4"/>
    <w:rsid w:val="00E64151"/>
    <w:rsid w:val="00E712B7"/>
    <w:rsid w:val="00E73CE4"/>
    <w:rsid w:val="00E73D46"/>
    <w:rsid w:val="00E7402D"/>
    <w:rsid w:val="00E745E1"/>
    <w:rsid w:val="00E7560D"/>
    <w:rsid w:val="00E75A1A"/>
    <w:rsid w:val="00E84043"/>
    <w:rsid w:val="00E868C5"/>
    <w:rsid w:val="00E9269E"/>
    <w:rsid w:val="00E96E60"/>
    <w:rsid w:val="00E96F51"/>
    <w:rsid w:val="00EA36AA"/>
    <w:rsid w:val="00EA78E6"/>
    <w:rsid w:val="00EC159D"/>
    <w:rsid w:val="00EC17D0"/>
    <w:rsid w:val="00ED1A88"/>
    <w:rsid w:val="00ED2C4A"/>
    <w:rsid w:val="00ED2FF6"/>
    <w:rsid w:val="00ED7210"/>
    <w:rsid w:val="00EE079E"/>
    <w:rsid w:val="00EE1C29"/>
    <w:rsid w:val="00EE3456"/>
    <w:rsid w:val="00EE5E24"/>
    <w:rsid w:val="00EE7FF9"/>
    <w:rsid w:val="00EF54B9"/>
    <w:rsid w:val="00EF66D2"/>
    <w:rsid w:val="00EF6B2A"/>
    <w:rsid w:val="00F01724"/>
    <w:rsid w:val="00F01FEE"/>
    <w:rsid w:val="00F06515"/>
    <w:rsid w:val="00F10E2E"/>
    <w:rsid w:val="00F12676"/>
    <w:rsid w:val="00F12A34"/>
    <w:rsid w:val="00F14E25"/>
    <w:rsid w:val="00F14F28"/>
    <w:rsid w:val="00F16219"/>
    <w:rsid w:val="00F203E9"/>
    <w:rsid w:val="00F20D09"/>
    <w:rsid w:val="00F22DAB"/>
    <w:rsid w:val="00F264D0"/>
    <w:rsid w:val="00F27312"/>
    <w:rsid w:val="00F279C8"/>
    <w:rsid w:val="00F27D8E"/>
    <w:rsid w:val="00F31400"/>
    <w:rsid w:val="00F34280"/>
    <w:rsid w:val="00F343B8"/>
    <w:rsid w:val="00F350DA"/>
    <w:rsid w:val="00F3709F"/>
    <w:rsid w:val="00F47D30"/>
    <w:rsid w:val="00F5038A"/>
    <w:rsid w:val="00F50DA1"/>
    <w:rsid w:val="00F51D60"/>
    <w:rsid w:val="00F555E6"/>
    <w:rsid w:val="00F55D80"/>
    <w:rsid w:val="00F56A18"/>
    <w:rsid w:val="00F62DD3"/>
    <w:rsid w:val="00F645E5"/>
    <w:rsid w:val="00F65493"/>
    <w:rsid w:val="00F7214D"/>
    <w:rsid w:val="00F76CEF"/>
    <w:rsid w:val="00F80771"/>
    <w:rsid w:val="00F81679"/>
    <w:rsid w:val="00F82FD5"/>
    <w:rsid w:val="00F85530"/>
    <w:rsid w:val="00F86F9E"/>
    <w:rsid w:val="00F93711"/>
    <w:rsid w:val="00F94868"/>
    <w:rsid w:val="00F97FB2"/>
    <w:rsid w:val="00FA3A76"/>
    <w:rsid w:val="00FB24D8"/>
    <w:rsid w:val="00FB634A"/>
    <w:rsid w:val="00FC0EC9"/>
    <w:rsid w:val="00FC2862"/>
    <w:rsid w:val="00FC433E"/>
    <w:rsid w:val="00FC48B1"/>
    <w:rsid w:val="00FC59DE"/>
    <w:rsid w:val="00FD0C56"/>
    <w:rsid w:val="00FD1DE9"/>
    <w:rsid w:val="00FD7054"/>
    <w:rsid w:val="00FE41C3"/>
    <w:rsid w:val="00FE7886"/>
    <w:rsid w:val="00FF138C"/>
    <w:rsid w:val="00FF1B0D"/>
    <w:rsid w:val="00FF1B44"/>
    <w:rsid w:val="00FF1D7B"/>
    <w:rsid w:val="00FF2433"/>
    <w:rsid w:val="00FF2D5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E63F7"/>
  <w15:docId w15:val="{1582FF78-5E38-4975-B101-28261E0B6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3">
    <w:name w:val="heading 3"/>
    <w:basedOn w:val="Normal"/>
    <w:link w:val="Heading3Char"/>
    <w:uiPriority w:val="9"/>
    <w:qFormat/>
    <w:rsid w:val="00A14429"/>
    <w:pPr>
      <w:spacing w:before="100" w:beforeAutospacing="1" w:after="100" w:afterAutospacing="1" w:line="240" w:lineRule="auto"/>
      <w:outlineLvl w:val="2"/>
    </w:pPr>
    <w:rPr>
      <w:rFonts w:ascii="Times New Roman" w:eastAsia="Times New Roman" w:hAnsi="Times New Roman" w:cs="Times New Roman"/>
      <w:b/>
      <w:bCs/>
      <w:color w:val="auto"/>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p1paratext">
    <w:name w:val="legp1paratext"/>
    <w:basedOn w:val="Normal"/>
    <w:rsid w:val="005B395B"/>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legp1no">
    <w:name w:val="legp1no"/>
    <w:basedOn w:val="DefaultParagraphFont"/>
    <w:rsid w:val="005B395B"/>
  </w:style>
  <w:style w:type="paragraph" w:customStyle="1" w:styleId="legclearfix">
    <w:name w:val="legclearfix"/>
    <w:basedOn w:val="Normal"/>
    <w:rsid w:val="005B395B"/>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legds">
    <w:name w:val="legds"/>
    <w:basedOn w:val="DefaultParagraphFont"/>
    <w:rsid w:val="005B395B"/>
  </w:style>
  <w:style w:type="paragraph" w:styleId="ListParagraph">
    <w:name w:val="List Paragraph"/>
    <w:basedOn w:val="Normal"/>
    <w:uiPriority w:val="1"/>
    <w:qFormat/>
    <w:rsid w:val="005B395B"/>
    <w:pPr>
      <w:ind w:left="720"/>
      <w:contextualSpacing/>
    </w:pPr>
  </w:style>
  <w:style w:type="paragraph" w:styleId="Header">
    <w:name w:val="header"/>
    <w:basedOn w:val="Normal"/>
    <w:link w:val="HeaderChar"/>
    <w:uiPriority w:val="99"/>
    <w:unhideWhenUsed/>
    <w:rsid w:val="00BF3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6F2"/>
    <w:rPr>
      <w:rFonts w:ascii="Calibri" w:eastAsia="Calibri" w:hAnsi="Calibri" w:cs="Calibri"/>
      <w:color w:val="000000"/>
    </w:rPr>
  </w:style>
  <w:style w:type="paragraph" w:styleId="Footer">
    <w:name w:val="footer"/>
    <w:basedOn w:val="Normal"/>
    <w:link w:val="FooterChar"/>
    <w:uiPriority w:val="99"/>
    <w:unhideWhenUsed/>
    <w:rsid w:val="00BF3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6F2"/>
    <w:rPr>
      <w:rFonts w:ascii="Calibri" w:eastAsia="Calibri" w:hAnsi="Calibri" w:cs="Calibri"/>
      <w:color w:val="000000"/>
    </w:rPr>
  </w:style>
  <w:style w:type="table" w:customStyle="1" w:styleId="Calendar2">
    <w:name w:val="Calendar 2"/>
    <w:basedOn w:val="TableNormal"/>
    <w:uiPriority w:val="99"/>
    <w:qFormat/>
    <w:rsid w:val="00EC159D"/>
    <w:pPr>
      <w:spacing w:after="0" w:line="240" w:lineRule="auto"/>
      <w:jc w:val="center"/>
    </w:pPr>
    <w:rPr>
      <w:kern w:val="0"/>
      <w:sz w:val="28"/>
      <w:szCs w:val="28"/>
      <w14:ligatures w14:val="none"/>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table" w:styleId="TableGrid">
    <w:name w:val="Table Grid"/>
    <w:basedOn w:val="TableNormal"/>
    <w:uiPriority w:val="39"/>
    <w:rsid w:val="00504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1CEF"/>
    <w:rPr>
      <w:color w:val="0563C1" w:themeColor="hyperlink"/>
      <w:u w:val="single"/>
    </w:rPr>
  </w:style>
  <w:style w:type="character" w:styleId="UnresolvedMention">
    <w:name w:val="Unresolved Mention"/>
    <w:basedOn w:val="DefaultParagraphFont"/>
    <w:uiPriority w:val="99"/>
    <w:semiHidden/>
    <w:unhideWhenUsed/>
    <w:rsid w:val="00CE1CEF"/>
    <w:rPr>
      <w:color w:val="605E5C"/>
      <w:shd w:val="clear" w:color="auto" w:fill="E1DFDD"/>
    </w:rPr>
  </w:style>
  <w:style w:type="paragraph" w:styleId="NoSpacing">
    <w:name w:val="No Spacing"/>
    <w:uiPriority w:val="1"/>
    <w:qFormat/>
    <w:rsid w:val="00230F8D"/>
    <w:pPr>
      <w:spacing w:after="0" w:line="240" w:lineRule="auto"/>
    </w:pPr>
    <w:rPr>
      <w:rFonts w:eastAsiaTheme="minorHAnsi"/>
      <w:kern w:val="0"/>
      <w:lang w:eastAsia="en-US"/>
      <w14:ligatures w14:val="none"/>
    </w:rPr>
  </w:style>
  <w:style w:type="character" w:styleId="CommentReference">
    <w:name w:val="annotation reference"/>
    <w:basedOn w:val="DefaultParagraphFont"/>
    <w:uiPriority w:val="99"/>
    <w:semiHidden/>
    <w:unhideWhenUsed/>
    <w:rsid w:val="005A4AA3"/>
    <w:rPr>
      <w:sz w:val="16"/>
      <w:szCs w:val="16"/>
    </w:rPr>
  </w:style>
  <w:style w:type="paragraph" w:styleId="CommentText">
    <w:name w:val="annotation text"/>
    <w:basedOn w:val="Normal"/>
    <w:link w:val="CommentTextChar"/>
    <w:uiPriority w:val="99"/>
    <w:unhideWhenUsed/>
    <w:rsid w:val="005A4AA3"/>
    <w:pPr>
      <w:spacing w:line="240" w:lineRule="auto"/>
    </w:pPr>
    <w:rPr>
      <w:sz w:val="20"/>
      <w:szCs w:val="20"/>
    </w:rPr>
  </w:style>
  <w:style w:type="character" w:customStyle="1" w:styleId="CommentTextChar">
    <w:name w:val="Comment Text Char"/>
    <w:basedOn w:val="DefaultParagraphFont"/>
    <w:link w:val="CommentText"/>
    <w:uiPriority w:val="99"/>
    <w:rsid w:val="005A4AA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5A4AA3"/>
    <w:rPr>
      <w:b/>
      <w:bCs/>
    </w:rPr>
  </w:style>
  <w:style w:type="character" w:customStyle="1" w:styleId="CommentSubjectChar">
    <w:name w:val="Comment Subject Char"/>
    <w:basedOn w:val="CommentTextChar"/>
    <w:link w:val="CommentSubject"/>
    <w:uiPriority w:val="99"/>
    <w:semiHidden/>
    <w:rsid w:val="005A4AA3"/>
    <w:rPr>
      <w:rFonts w:ascii="Calibri" w:eastAsia="Calibri" w:hAnsi="Calibri" w:cs="Calibri"/>
      <w:b/>
      <w:bCs/>
      <w:color w:val="000000"/>
      <w:sz w:val="20"/>
      <w:szCs w:val="20"/>
    </w:rPr>
  </w:style>
  <w:style w:type="paragraph" w:styleId="NormalWeb">
    <w:name w:val="Normal (Web)"/>
    <w:basedOn w:val="Normal"/>
    <w:uiPriority w:val="99"/>
    <w:unhideWhenUsed/>
    <w:rsid w:val="00B01A93"/>
    <w:rPr>
      <w:rFonts w:ascii="Times New Roman" w:hAnsi="Times New Roman" w:cs="Times New Roman"/>
      <w:sz w:val="24"/>
      <w:szCs w:val="24"/>
    </w:rPr>
  </w:style>
  <w:style w:type="character" w:customStyle="1" w:styleId="Heading3Char">
    <w:name w:val="Heading 3 Char"/>
    <w:basedOn w:val="DefaultParagraphFont"/>
    <w:link w:val="Heading3"/>
    <w:uiPriority w:val="9"/>
    <w:rsid w:val="00A14429"/>
    <w:rPr>
      <w:rFonts w:ascii="Times New Roman" w:eastAsia="Times New Roman" w:hAnsi="Times New Roman" w:cs="Times New Roman"/>
      <w:b/>
      <w:bCs/>
      <w:kern w:val="0"/>
      <w:sz w:val="27"/>
      <w:szCs w:val="27"/>
      <w14:ligatures w14:val="none"/>
    </w:rPr>
  </w:style>
  <w:style w:type="paragraph" w:customStyle="1" w:styleId="legp2paratext">
    <w:name w:val="legp2paratext"/>
    <w:basedOn w:val="Normal"/>
    <w:rsid w:val="00A14429"/>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styleId="FollowedHyperlink">
    <w:name w:val="FollowedHyperlink"/>
    <w:basedOn w:val="DefaultParagraphFont"/>
    <w:uiPriority w:val="99"/>
    <w:semiHidden/>
    <w:unhideWhenUsed/>
    <w:rsid w:val="006A3F96"/>
    <w:rPr>
      <w:color w:val="954F72" w:themeColor="followedHyperlink"/>
      <w:u w:val="single"/>
    </w:rPr>
  </w:style>
  <w:style w:type="paragraph" w:customStyle="1" w:styleId="Default">
    <w:name w:val="Default"/>
    <w:rsid w:val="00E47539"/>
    <w:pPr>
      <w:autoSpaceDE w:val="0"/>
      <w:autoSpaceDN w:val="0"/>
      <w:adjustRightInd w:val="0"/>
      <w:spacing w:after="0" w:line="240" w:lineRule="auto"/>
    </w:pPr>
    <w:rPr>
      <w:rFonts w:ascii="Arial" w:eastAsia="Calibri" w:hAnsi="Arial" w:cs="Arial"/>
      <w:color w:val="000000"/>
      <w:kern w:val="0"/>
      <w:sz w:val="24"/>
      <w:szCs w:val="24"/>
      <w:lang w:eastAsia="en-US"/>
      <w14:ligatures w14:val="none"/>
    </w:rPr>
  </w:style>
  <w:style w:type="character" w:styleId="Strong">
    <w:name w:val="Strong"/>
    <w:basedOn w:val="DefaultParagraphFont"/>
    <w:uiPriority w:val="22"/>
    <w:qFormat/>
    <w:rsid w:val="008F33F4"/>
    <w:rPr>
      <w:b/>
      <w:bCs/>
    </w:rPr>
  </w:style>
  <w:style w:type="character" w:customStyle="1" w:styleId="xeop">
    <w:name w:val="x_eop"/>
    <w:basedOn w:val="DefaultParagraphFont"/>
    <w:rsid w:val="008F3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6131">
      <w:bodyDiv w:val="1"/>
      <w:marLeft w:val="0"/>
      <w:marRight w:val="0"/>
      <w:marTop w:val="0"/>
      <w:marBottom w:val="0"/>
      <w:divBdr>
        <w:top w:val="none" w:sz="0" w:space="0" w:color="auto"/>
        <w:left w:val="none" w:sz="0" w:space="0" w:color="auto"/>
        <w:bottom w:val="none" w:sz="0" w:space="0" w:color="auto"/>
        <w:right w:val="none" w:sz="0" w:space="0" w:color="auto"/>
      </w:divBdr>
    </w:div>
    <w:div w:id="206063521">
      <w:bodyDiv w:val="1"/>
      <w:marLeft w:val="0"/>
      <w:marRight w:val="0"/>
      <w:marTop w:val="0"/>
      <w:marBottom w:val="0"/>
      <w:divBdr>
        <w:top w:val="none" w:sz="0" w:space="0" w:color="auto"/>
        <w:left w:val="none" w:sz="0" w:space="0" w:color="auto"/>
        <w:bottom w:val="none" w:sz="0" w:space="0" w:color="auto"/>
        <w:right w:val="none" w:sz="0" w:space="0" w:color="auto"/>
      </w:divBdr>
    </w:div>
    <w:div w:id="230850302">
      <w:bodyDiv w:val="1"/>
      <w:marLeft w:val="0"/>
      <w:marRight w:val="0"/>
      <w:marTop w:val="0"/>
      <w:marBottom w:val="0"/>
      <w:divBdr>
        <w:top w:val="none" w:sz="0" w:space="0" w:color="auto"/>
        <w:left w:val="none" w:sz="0" w:space="0" w:color="auto"/>
        <w:bottom w:val="none" w:sz="0" w:space="0" w:color="auto"/>
        <w:right w:val="none" w:sz="0" w:space="0" w:color="auto"/>
      </w:divBdr>
    </w:div>
    <w:div w:id="468208983">
      <w:bodyDiv w:val="1"/>
      <w:marLeft w:val="0"/>
      <w:marRight w:val="0"/>
      <w:marTop w:val="0"/>
      <w:marBottom w:val="0"/>
      <w:divBdr>
        <w:top w:val="none" w:sz="0" w:space="0" w:color="auto"/>
        <w:left w:val="none" w:sz="0" w:space="0" w:color="auto"/>
        <w:bottom w:val="none" w:sz="0" w:space="0" w:color="auto"/>
        <w:right w:val="none" w:sz="0" w:space="0" w:color="auto"/>
      </w:divBdr>
    </w:div>
    <w:div w:id="540292581">
      <w:bodyDiv w:val="1"/>
      <w:marLeft w:val="0"/>
      <w:marRight w:val="0"/>
      <w:marTop w:val="0"/>
      <w:marBottom w:val="0"/>
      <w:divBdr>
        <w:top w:val="none" w:sz="0" w:space="0" w:color="auto"/>
        <w:left w:val="none" w:sz="0" w:space="0" w:color="auto"/>
        <w:bottom w:val="none" w:sz="0" w:space="0" w:color="auto"/>
        <w:right w:val="none" w:sz="0" w:space="0" w:color="auto"/>
      </w:divBdr>
    </w:div>
    <w:div w:id="718557822">
      <w:bodyDiv w:val="1"/>
      <w:marLeft w:val="0"/>
      <w:marRight w:val="0"/>
      <w:marTop w:val="0"/>
      <w:marBottom w:val="0"/>
      <w:divBdr>
        <w:top w:val="none" w:sz="0" w:space="0" w:color="auto"/>
        <w:left w:val="none" w:sz="0" w:space="0" w:color="auto"/>
        <w:bottom w:val="none" w:sz="0" w:space="0" w:color="auto"/>
        <w:right w:val="none" w:sz="0" w:space="0" w:color="auto"/>
      </w:divBdr>
    </w:div>
    <w:div w:id="788741203">
      <w:bodyDiv w:val="1"/>
      <w:marLeft w:val="0"/>
      <w:marRight w:val="0"/>
      <w:marTop w:val="0"/>
      <w:marBottom w:val="0"/>
      <w:divBdr>
        <w:top w:val="none" w:sz="0" w:space="0" w:color="auto"/>
        <w:left w:val="none" w:sz="0" w:space="0" w:color="auto"/>
        <w:bottom w:val="none" w:sz="0" w:space="0" w:color="auto"/>
        <w:right w:val="none" w:sz="0" w:space="0" w:color="auto"/>
      </w:divBdr>
    </w:div>
    <w:div w:id="824667744">
      <w:bodyDiv w:val="1"/>
      <w:marLeft w:val="0"/>
      <w:marRight w:val="0"/>
      <w:marTop w:val="0"/>
      <w:marBottom w:val="0"/>
      <w:divBdr>
        <w:top w:val="none" w:sz="0" w:space="0" w:color="auto"/>
        <w:left w:val="none" w:sz="0" w:space="0" w:color="auto"/>
        <w:bottom w:val="none" w:sz="0" w:space="0" w:color="auto"/>
        <w:right w:val="none" w:sz="0" w:space="0" w:color="auto"/>
      </w:divBdr>
    </w:div>
    <w:div w:id="999236537">
      <w:bodyDiv w:val="1"/>
      <w:marLeft w:val="0"/>
      <w:marRight w:val="0"/>
      <w:marTop w:val="0"/>
      <w:marBottom w:val="0"/>
      <w:divBdr>
        <w:top w:val="none" w:sz="0" w:space="0" w:color="auto"/>
        <w:left w:val="none" w:sz="0" w:space="0" w:color="auto"/>
        <w:bottom w:val="none" w:sz="0" w:space="0" w:color="auto"/>
        <w:right w:val="none" w:sz="0" w:space="0" w:color="auto"/>
      </w:divBdr>
    </w:div>
    <w:div w:id="1094326836">
      <w:bodyDiv w:val="1"/>
      <w:marLeft w:val="0"/>
      <w:marRight w:val="0"/>
      <w:marTop w:val="0"/>
      <w:marBottom w:val="0"/>
      <w:divBdr>
        <w:top w:val="none" w:sz="0" w:space="0" w:color="auto"/>
        <w:left w:val="none" w:sz="0" w:space="0" w:color="auto"/>
        <w:bottom w:val="none" w:sz="0" w:space="0" w:color="auto"/>
        <w:right w:val="none" w:sz="0" w:space="0" w:color="auto"/>
      </w:divBdr>
    </w:div>
    <w:div w:id="1244804235">
      <w:bodyDiv w:val="1"/>
      <w:marLeft w:val="0"/>
      <w:marRight w:val="0"/>
      <w:marTop w:val="0"/>
      <w:marBottom w:val="0"/>
      <w:divBdr>
        <w:top w:val="none" w:sz="0" w:space="0" w:color="auto"/>
        <w:left w:val="none" w:sz="0" w:space="0" w:color="auto"/>
        <w:bottom w:val="none" w:sz="0" w:space="0" w:color="auto"/>
        <w:right w:val="none" w:sz="0" w:space="0" w:color="auto"/>
      </w:divBdr>
    </w:div>
    <w:div w:id="1302224886">
      <w:bodyDiv w:val="1"/>
      <w:marLeft w:val="0"/>
      <w:marRight w:val="0"/>
      <w:marTop w:val="0"/>
      <w:marBottom w:val="0"/>
      <w:divBdr>
        <w:top w:val="none" w:sz="0" w:space="0" w:color="auto"/>
        <w:left w:val="none" w:sz="0" w:space="0" w:color="auto"/>
        <w:bottom w:val="none" w:sz="0" w:space="0" w:color="auto"/>
        <w:right w:val="none" w:sz="0" w:space="0" w:color="auto"/>
      </w:divBdr>
    </w:div>
    <w:div w:id="1302349240">
      <w:bodyDiv w:val="1"/>
      <w:marLeft w:val="0"/>
      <w:marRight w:val="0"/>
      <w:marTop w:val="0"/>
      <w:marBottom w:val="0"/>
      <w:divBdr>
        <w:top w:val="none" w:sz="0" w:space="0" w:color="auto"/>
        <w:left w:val="none" w:sz="0" w:space="0" w:color="auto"/>
        <w:bottom w:val="none" w:sz="0" w:space="0" w:color="auto"/>
        <w:right w:val="none" w:sz="0" w:space="0" w:color="auto"/>
      </w:divBdr>
    </w:div>
    <w:div w:id="1327898245">
      <w:bodyDiv w:val="1"/>
      <w:marLeft w:val="0"/>
      <w:marRight w:val="0"/>
      <w:marTop w:val="0"/>
      <w:marBottom w:val="0"/>
      <w:divBdr>
        <w:top w:val="none" w:sz="0" w:space="0" w:color="auto"/>
        <w:left w:val="none" w:sz="0" w:space="0" w:color="auto"/>
        <w:bottom w:val="none" w:sz="0" w:space="0" w:color="auto"/>
        <w:right w:val="none" w:sz="0" w:space="0" w:color="auto"/>
      </w:divBdr>
    </w:div>
    <w:div w:id="1373462012">
      <w:bodyDiv w:val="1"/>
      <w:marLeft w:val="0"/>
      <w:marRight w:val="0"/>
      <w:marTop w:val="0"/>
      <w:marBottom w:val="0"/>
      <w:divBdr>
        <w:top w:val="none" w:sz="0" w:space="0" w:color="auto"/>
        <w:left w:val="none" w:sz="0" w:space="0" w:color="auto"/>
        <w:bottom w:val="none" w:sz="0" w:space="0" w:color="auto"/>
        <w:right w:val="none" w:sz="0" w:space="0" w:color="auto"/>
      </w:divBdr>
    </w:div>
    <w:div w:id="1527520759">
      <w:bodyDiv w:val="1"/>
      <w:marLeft w:val="0"/>
      <w:marRight w:val="0"/>
      <w:marTop w:val="0"/>
      <w:marBottom w:val="0"/>
      <w:divBdr>
        <w:top w:val="none" w:sz="0" w:space="0" w:color="auto"/>
        <w:left w:val="none" w:sz="0" w:space="0" w:color="auto"/>
        <w:bottom w:val="none" w:sz="0" w:space="0" w:color="auto"/>
        <w:right w:val="none" w:sz="0" w:space="0" w:color="auto"/>
      </w:divBdr>
    </w:div>
    <w:div w:id="1935626351">
      <w:bodyDiv w:val="1"/>
      <w:marLeft w:val="0"/>
      <w:marRight w:val="0"/>
      <w:marTop w:val="0"/>
      <w:marBottom w:val="0"/>
      <w:divBdr>
        <w:top w:val="none" w:sz="0" w:space="0" w:color="auto"/>
        <w:left w:val="none" w:sz="0" w:space="0" w:color="auto"/>
        <w:bottom w:val="none" w:sz="0" w:space="0" w:color="auto"/>
        <w:right w:val="none" w:sz="0" w:space="0" w:color="auto"/>
      </w:divBdr>
    </w:div>
    <w:div w:id="2051106834">
      <w:bodyDiv w:val="1"/>
      <w:marLeft w:val="0"/>
      <w:marRight w:val="0"/>
      <w:marTop w:val="0"/>
      <w:marBottom w:val="0"/>
      <w:divBdr>
        <w:top w:val="none" w:sz="0" w:space="0" w:color="auto"/>
        <w:left w:val="none" w:sz="0" w:space="0" w:color="auto"/>
        <w:bottom w:val="none" w:sz="0" w:space="0" w:color="auto"/>
        <w:right w:val="none" w:sz="0" w:space="0" w:color="auto"/>
      </w:divBdr>
    </w:div>
    <w:div w:id="2111272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diagramData" Target="diagrams/data1.xml"/><Relationship Id="rId42" Type="http://schemas.openxmlformats.org/officeDocument/2006/relationships/diagramColors" Target="diagrams/colors2.xml"/><Relationship Id="rId47" Type="http://schemas.openxmlformats.org/officeDocument/2006/relationships/hyperlink" Target="https://www.nspcc.org.uk/keeping-children-safe/reporting-abuse/report/report-abuse-online/" TargetMode="External"/><Relationship Id="rId63" Type="http://schemas.openxmlformats.org/officeDocument/2006/relationships/image" Target="media/image29.png"/><Relationship Id="rId68"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2.jpeg"/><Relationship Id="rId11" Type="http://schemas.openxmlformats.org/officeDocument/2006/relationships/image" Target="media/image2.jpeg"/><Relationship Id="rId24" Type="http://schemas.openxmlformats.org/officeDocument/2006/relationships/diagramColors" Target="diagrams/colors1.xml"/><Relationship Id="rId32" Type="http://schemas.openxmlformats.org/officeDocument/2006/relationships/image" Target="media/image15.png"/><Relationship Id="rId37" Type="http://schemas.openxmlformats.org/officeDocument/2006/relationships/hyperlink" Target="mailto:referrals@safehaven-group.co.uk" TargetMode="External"/><Relationship Id="rId40" Type="http://schemas.openxmlformats.org/officeDocument/2006/relationships/diagramLayout" Target="diagrams/layout2.xml"/><Relationship Id="rId45" Type="http://schemas.openxmlformats.org/officeDocument/2006/relationships/hyperlink" Target="mailto:calling%200808%20800%205000" TargetMode="External"/><Relationship Id="rId53" Type="http://schemas.openxmlformats.org/officeDocument/2006/relationships/hyperlink" Target="https://www.gov.uk/government/publications/whistleblowing-about-childrens-social-care-services-to-ofsted/enquiries@ofsted.gov.uk" TargetMode="External"/><Relationship Id="rId58" Type="http://schemas.openxmlformats.org/officeDocument/2006/relationships/image" Target="media/image24.png"/><Relationship Id="rId66" Type="http://schemas.openxmlformats.org/officeDocument/2006/relationships/image" Target="media/image32.png"/><Relationship Id="rId5" Type="http://schemas.openxmlformats.org/officeDocument/2006/relationships/styles" Target="styles.xml"/><Relationship Id="rId61" Type="http://schemas.openxmlformats.org/officeDocument/2006/relationships/image" Target="media/image27.png"/><Relationship Id="rId19" Type="http://schemas.openxmlformats.org/officeDocument/2006/relationships/image" Target="media/image8.png"/><Relationship Id="rId14" Type="http://schemas.openxmlformats.org/officeDocument/2006/relationships/image" Target="media/image5.jpeg"/><Relationship Id="rId22" Type="http://schemas.openxmlformats.org/officeDocument/2006/relationships/diagramLayout" Target="diagrams/layout1.xml"/><Relationship Id="rId27" Type="http://schemas.openxmlformats.org/officeDocument/2006/relationships/image" Target="media/image11.jpeg"/><Relationship Id="rId30" Type="http://schemas.openxmlformats.org/officeDocument/2006/relationships/image" Target="media/image13.jpeg"/><Relationship Id="rId35" Type="http://schemas.openxmlformats.org/officeDocument/2006/relationships/image" Target="media/image18.png"/><Relationship Id="rId43" Type="http://schemas.microsoft.com/office/2007/relationships/diagramDrawing" Target="diagrams/drawing2.xml"/><Relationship Id="rId48" Type="http://schemas.openxmlformats.org/officeDocument/2006/relationships/hyperlink" Target="mailto:help@nspcc.org.uk" TargetMode="External"/><Relationship Id="rId56" Type="http://schemas.openxmlformats.org/officeDocument/2006/relationships/image" Target="media/image22.png"/><Relationship Id="rId64" Type="http://schemas.openxmlformats.org/officeDocument/2006/relationships/image" Target="media/image30.png"/><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mailto:help.team@childrenscommissioner.gov.uk"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mailto:Info@safehaven-group.co.uk" TargetMode="External"/><Relationship Id="rId25" Type="http://schemas.microsoft.com/office/2007/relationships/diagramDrawing" Target="diagrams/drawing1.xml"/><Relationship Id="rId33" Type="http://schemas.openxmlformats.org/officeDocument/2006/relationships/image" Target="media/image16.png"/><Relationship Id="rId38" Type="http://schemas.openxmlformats.org/officeDocument/2006/relationships/image" Target="media/image20.jpeg"/><Relationship Id="rId46" Type="http://schemas.openxmlformats.org/officeDocument/2006/relationships/hyperlink" Target="mailto:Emailing&#160;help@NSPCC.org.uk" TargetMode="External"/><Relationship Id="rId59" Type="http://schemas.openxmlformats.org/officeDocument/2006/relationships/image" Target="media/image25.png"/><Relationship Id="rId67" Type="http://schemas.openxmlformats.org/officeDocument/2006/relationships/image" Target="media/image33.jpeg"/><Relationship Id="rId20" Type="http://schemas.openxmlformats.org/officeDocument/2006/relationships/image" Target="media/image9.png"/><Relationship Id="rId41" Type="http://schemas.openxmlformats.org/officeDocument/2006/relationships/diagramQuickStyle" Target="diagrams/quickStyle2.xml"/><Relationship Id="rId54" Type="http://schemas.openxmlformats.org/officeDocument/2006/relationships/hyperlink" Target="mailto:help.team@childrenscommissioner.gov.uk" TargetMode="External"/><Relationship Id="rId62" Type="http://schemas.openxmlformats.org/officeDocument/2006/relationships/image" Target="media/image2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diagramQuickStyle" Target="diagrams/quickStyle1.xml"/><Relationship Id="rId28" Type="http://schemas.openxmlformats.org/officeDocument/2006/relationships/image" Target="cid:fb7eb468-b563-4e23-b71d-a74d63cf1d84@GBRP123.PROD.OUTLOOK.COM" TargetMode="External"/><Relationship Id="rId36" Type="http://schemas.openxmlformats.org/officeDocument/2006/relationships/image" Target="media/image19.png"/><Relationship Id="rId49" Type="http://schemas.openxmlformats.org/officeDocument/2006/relationships/hyperlink" Target="https://www.nspcc.org.uk/keeping-children-safe/reporting-abuse/report/report-abuse-online/" TargetMode="External"/><Relationship Id="rId57" Type="http://schemas.openxmlformats.org/officeDocument/2006/relationships/image" Target="media/image23.png"/><Relationship Id="rId10" Type="http://schemas.openxmlformats.org/officeDocument/2006/relationships/image" Target="media/image1.png"/><Relationship Id="rId31" Type="http://schemas.openxmlformats.org/officeDocument/2006/relationships/image" Target="media/image14.png"/><Relationship Id="rId44" Type="http://schemas.openxmlformats.org/officeDocument/2006/relationships/image" Target="media/image21.png"/><Relationship Id="rId52" Type="http://schemas.openxmlformats.org/officeDocument/2006/relationships/hyperlink" Target="mailto:complaints@safehaven-group.co.uk" TargetMode="External"/><Relationship Id="rId60" Type="http://schemas.openxmlformats.org/officeDocument/2006/relationships/image" Target="media/image26.png"/><Relationship Id="rId65" Type="http://schemas.openxmlformats.org/officeDocument/2006/relationships/image" Target="media/image31.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mailto:Info@safehaven-group.co.uk" TargetMode="External"/><Relationship Id="rId39" Type="http://schemas.openxmlformats.org/officeDocument/2006/relationships/diagramData" Target="diagrams/data2.xml"/><Relationship Id="rId34" Type="http://schemas.openxmlformats.org/officeDocument/2006/relationships/image" Target="media/image17.png"/><Relationship Id="rId50" Type="http://schemas.openxmlformats.org/officeDocument/2006/relationships/hyperlink" Target="https://www.gov.uk/government/publications/whistleblowing-about-childrens-social-care-services-to-ofsted/enquiries@ofsted.gov.uk" TargetMode="External"/><Relationship Id="rId55" Type="http://schemas.openxmlformats.org/officeDocument/2006/relationships/hyperlink" Target="http://www.nyas.ne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D992891-E037-4869-B92A-12F26E0B9C0C}"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A0E4E3AB-4E18-4A6D-853C-E6DF0B25B6F2}">
      <dgm:prSet phldrT="[Text]" custT="1"/>
      <dgm:spPr>
        <a:xfrm>
          <a:off x="1941202" y="60364"/>
          <a:ext cx="1603995" cy="801997"/>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00">
              <a:solidFill>
                <a:sysClr val="window" lastClr="FFFFFF"/>
              </a:solidFill>
              <a:latin typeface="Calibri" panose="020F0502020204030204"/>
              <a:ea typeface="+mn-ea"/>
              <a:cs typeface="+mn-cs"/>
            </a:rPr>
            <a:t>Chief Execuative Officer:</a:t>
          </a:r>
        </a:p>
        <a:p>
          <a:pPr algn="ctr">
            <a:buNone/>
          </a:pPr>
          <a:r>
            <a:rPr lang="en-GB" sz="1000">
              <a:solidFill>
                <a:sysClr val="window" lastClr="FFFFFF"/>
              </a:solidFill>
              <a:latin typeface="Calibri" panose="020F0502020204030204"/>
              <a:ea typeface="+mn-ea"/>
              <a:cs typeface="+mn-cs"/>
            </a:rPr>
            <a:t>Shamraiz Younas</a:t>
          </a:r>
        </a:p>
      </dgm:t>
    </dgm:pt>
    <dgm:pt modelId="{D9274BC7-9CB5-47A1-94B8-D7F18543ECA0}" type="parTrans" cxnId="{3FC2A243-A103-41E4-A6AE-103FB150F043}">
      <dgm:prSet/>
      <dgm:spPr/>
      <dgm:t>
        <a:bodyPr/>
        <a:lstStyle/>
        <a:p>
          <a:pPr algn="ctr"/>
          <a:endParaRPr lang="en-GB"/>
        </a:p>
      </dgm:t>
    </dgm:pt>
    <dgm:pt modelId="{2CA15C0D-1D45-40B5-A401-975AE315F680}" type="sibTrans" cxnId="{3FC2A243-A103-41E4-A6AE-103FB150F043}">
      <dgm:prSet/>
      <dgm:spPr/>
      <dgm:t>
        <a:bodyPr/>
        <a:lstStyle/>
        <a:p>
          <a:pPr algn="ctr"/>
          <a:endParaRPr lang="en-GB"/>
        </a:p>
      </dgm:t>
    </dgm:pt>
    <dgm:pt modelId="{56E4B245-F06B-4B02-8219-3B9301DCDB35}">
      <dgm:prSet phldrT="[Text]" custT="1"/>
      <dgm:spPr>
        <a:xfrm>
          <a:off x="368" y="2338037"/>
          <a:ext cx="1603995" cy="801997"/>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00">
              <a:solidFill>
                <a:sysClr val="window" lastClr="FFFFFF"/>
              </a:solidFill>
              <a:latin typeface="Calibri" panose="020F0502020204030204"/>
              <a:ea typeface="+mn-ea"/>
              <a:cs typeface="+mn-cs"/>
            </a:rPr>
            <a:t>Operations Director:</a:t>
          </a:r>
        </a:p>
        <a:p>
          <a:pPr algn="ctr">
            <a:buNone/>
          </a:pPr>
          <a:r>
            <a:rPr lang="en-GB" sz="1000">
              <a:solidFill>
                <a:sysClr val="window" lastClr="FFFFFF"/>
              </a:solidFill>
              <a:latin typeface="Calibri" panose="020F0502020204030204"/>
              <a:ea typeface="+mn-ea"/>
              <a:cs typeface="+mn-cs"/>
            </a:rPr>
            <a:t>Rob Measures</a:t>
          </a:r>
        </a:p>
      </dgm:t>
    </dgm:pt>
    <dgm:pt modelId="{FD85F9DB-0257-4598-8F2D-B776CF3DD216}" type="parTrans" cxnId="{50ED585E-B9BA-42F6-83E3-73B2FC2A609D}">
      <dgm:prSet/>
      <dgm:spPr>
        <a:xfrm>
          <a:off x="802365" y="862362"/>
          <a:ext cx="1940834" cy="1475675"/>
        </a:xfrm>
        <a:custGeom>
          <a:avLst/>
          <a:gdLst/>
          <a:ahLst/>
          <a:cxnLst/>
          <a:rect l="0" t="0" r="0" b="0"/>
          <a:pathLst>
            <a:path>
              <a:moveTo>
                <a:pt x="1940834" y="0"/>
              </a:moveTo>
              <a:lnTo>
                <a:pt x="1940834" y="1307256"/>
              </a:lnTo>
              <a:lnTo>
                <a:pt x="0" y="1307256"/>
              </a:lnTo>
              <a:lnTo>
                <a:pt x="0" y="1475675"/>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pPr algn="ctr"/>
          <a:endParaRPr lang="en-GB"/>
        </a:p>
      </dgm:t>
    </dgm:pt>
    <dgm:pt modelId="{50505193-5ACE-4AB7-88D9-F87BBDABD1E9}" type="sibTrans" cxnId="{50ED585E-B9BA-42F6-83E3-73B2FC2A609D}">
      <dgm:prSet/>
      <dgm:spPr/>
      <dgm:t>
        <a:bodyPr/>
        <a:lstStyle/>
        <a:p>
          <a:pPr algn="ctr"/>
          <a:endParaRPr lang="en-GB"/>
        </a:p>
      </dgm:t>
    </dgm:pt>
    <dgm:pt modelId="{6EB9B6D4-E8A7-4B92-9255-5BDA79504AB8}">
      <dgm:prSet phldrT="[Text]" custT="1"/>
      <dgm:spPr>
        <a:xfrm>
          <a:off x="3882036" y="2338037"/>
          <a:ext cx="1603995" cy="801997"/>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00">
              <a:solidFill>
                <a:sysClr val="window" lastClr="FFFFFF"/>
              </a:solidFill>
              <a:latin typeface="Calibri" panose="020F0502020204030204"/>
              <a:ea typeface="+mn-ea"/>
              <a:cs typeface="+mn-cs"/>
            </a:rPr>
            <a:t>Service Director:</a:t>
          </a:r>
        </a:p>
        <a:p>
          <a:pPr algn="ctr">
            <a:buNone/>
          </a:pPr>
          <a:r>
            <a:rPr lang="en-GB" sz="1000">
              <a:solidFill>
                <a:sysClr val="window" lastClr="FFFFFF"/>
              </a:solidFill>
              <a:latin typeface="Calibri" panose="020F0502020204030204"/>
              <a:ea typeface="+mn-ea"/>
              <a:cs typeface="+mn-cs"/>
            </a:rPr>
            <a:t>Gareth Herbert</a:t>
          </a:r>
        </a:p>
        <a:p>
          <a:pPr algn="ctr">
            <a:buNone/>
          </a:pPr>
          <a:r>
            <a:rPr lang="en-GB" sz="1000">
              <a:solidFill>
                <a:sysClr val="window" lastClr="FFFFFF"/>
              </a:solidFill>
              <a:latin typeface="Calibri" panose="020F0502020204030204"/>
              <a:ea typeface="+mn-ea"/>
              <a:cs typeface="+mn-cs"/>
            </a:rPr>
            <a:t>Nominated Individual</a:t>
          </a:r>
        </a:p>
      </dgm:t>
    </dgm:pt>
    <dgm:pt modelId="{3DAD8996-909B-45AF-85F8-C58A4532609D}" type="parTrans" cxnId="{30C04721-6E24-43D2-97D6-458E808C1642}">
      <dgm:prSet/>
      <dgm:spPr>
        <a:xfrm>
          <a:off x="2743200" y="862362"/>
          <a:ext cx="1940834" cy="1475675"/>
        </a:xfrm>
        <a:custGeom>
          <a:avLst/>
          <a:gdLst/>
          <a:ahLst/>
          <a:cxnLst/>
          <a:rect l="0" t="0" r="0" b="0"/>
          <a:pathLst>
            <a:path>
              <a:moveTo>
                <a:pt x="0" y="0"/>
              </a:moveTo>
              <a:lnTo>
                <a:pt x="0" y="1307256"/>
              </a:lnTo>
              <a:lnTo>
                <a:pt x="1940834" y="1307256"/>
              </a:lnTo>
              <a:lnTo>
                <a:pt x="1940834" y="1475675"/>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pPr algn="ctr"/>
          <a:endParaRPr lang="en-GB"/>
        </a:p>
      </dgm:t>
    </dgm:pt>
    <dgm:pt modelId="{C5437C60-471C-45A9-B4AD-E4E59C903A5F}" type="sibTrans" cxnId="{30C04721-6E24-43D2-97D6-458E808C1642}">
      <dgm:prSet/>
      <dgm:spPr/>
      <dgm:t>
        <a:bodyPr/>
        <a:lstStyle/>
        <a:p>
          <a:pPr algn="ctr"/>
          <a:endParaRPr lang="en-GB"/>
        </a:p>
      </dgm:t>
    </dgm:pt>
    <dgm:pt modelId="{F8A6FE0F-9BF9-40C8-AA12-695494BC9903}" type="pres">
      <dgm:prSet presAssocID="{2D992891-E037-4869-B92A-12F26E0B9C0C}" presName="hierChild1" presStyleCnt="0">
        <dgm:presLayoutVars>
          <dgm:orgChart val="1"/>
          <dgm:chPref val="1"/>
          <dgm:dir/>
          <dgm:animOne val="branch"/>
          <dgm:animLvl val="lvl"/>
          <dgm:resizeHandles/>
        </dgm:presLayoutVars>
      </dgm:prSet>
      <dgm:spPr/>
    </dgm:pt>
    <dgm:pt modelId="{4E4C06BA-FDF3-42F9-B98C-5B26FA6CC1BF}" type="pres">
      <dgm:prSet presAssocID="{A0E4E3AB-4E18-4A6D-853C-E6DF0B25B6F2}" presName="hierRoot1" presStyleCnt="0">
        <dgm:presLayoutVars>
          <dgm:hierBranch val="init"/>
        </dgm:presLayoutVars>
      </dgm:prSet>
      <dgm:spPr/>
    </dgm:pt>
    <dgm:pt modelId="{8C6B8101-C444-4B7E-9758-A8959638C0D7}" type="pres">
      <dgm:prSet presAssocID="{A0E4E3AB-4E18-4A6D-853C-E6DF0B25B6F2}" presName="rootComposite1" presStyleCnt="0"/>
      <dgm:spPr/>
    </dgm:pt>
    <dgm:pt modelId="{BCADEB75-E913-4E4F-BBE3-DEC72793593B}" type="pres">
      <dgm:prSet presAssocID="{A0E4E3AB-4E18-4A6D-853C-E6DF0B25B6F2}" presName="rootText1" presStyleLbl="node0" presStyleIdx="0" presStyleCnt="1">
        <dgm:presLayoutVars>
          <dgm:chPref val="3"/>
        </dgm:presLayoutVars>
      </dgm:prSet>
      <dgm:spPr/>
    </dgm:pt>
    <dgm:pt modelId="{81FDE929-0026-4016-9B89-988C33D61834}" type="pres">
      <dgm:prSet presAssocID="{A0E4E3AB-4E18-4A6D-853C-E6DF0B25B6F2}" presName="rootConnector1" presStyleLbl="node1" presStyleIdx="0" presStyleCnt="0"/>
      <dgm:spPr/>
    </dgm:pt>
    <dgm:pt modelId="{4440C414-DFD1-46F3-831D-B381BA76D457}" type="pres">
      <dgm:prSet presAssocID="{A0E4E3AB-4E18-4A6D-853C-E6DF0B25B6F2}" presName="hierChild2" presStyleCnt="0"/>
      <dgm:spPr/>
    </dgm:pt>
    <dgm:pt modelId="{453C9C91-070C-4E41-9717-C7038572C3B1}" type="pres">
      <dgm:prSet presAssocID="{FD85F9DB-0257-4598-8F2D-B776CF3DD216}" presName="Name37" presStyleLbl="parChTrans1D2" presStyleIdx="0" presStyleCnt="2"/>
      <dgm:spPr/>
    </dgm:pt>
    <dgm:pt modelId="{F656994E-BE0C-4671-A8C1-82E8A25FEB31}" type="pres">
      <dgm:prSet presAssocID="{56E4B245-F06B-4B02-8219-3B9301DCDB35}" presName="hierRoot2" presStyleCnt="0">
        <dgm:presLayoutVars>
          <dgm:hierBranch val="init"/>
        </dgm:presLayoutVars>
      </dgm:prSet>
      <dgm:spPr/>
    </dgm:pt>
    <dgm:pt modelId="{BD22F3BA-55B6-4271-ACB9-9D360E8B7337}" type="pres">
      <dgm:prSet presAssocID="{56E4B245-F06B-4B02-8219-3B9301DCDB35}" presName="rootComposite" presStyleCnt="0"/>
      <dgm:spPr/>
    </dgm:pt>
    <dgm:pt modelId="{A4DB06B3-B6CA-434A-AFB6-5A867F6B40CA}" type="pres">
      <dgm:prSet presAssocID="{56E4B245-F06B-4B02-8219-3B9301DCDB35}" presName="rootText" presStyleLbl="node2" presStyleIdx="0" presStyleCnt="2">
        <dgm:presLayoutVars>
          <dgm:chPref val="3"/>
        </dgm:presLayoutVars>
      </dgm:prSet>
      <dgm:spPr/>
    </dgm:pt>
    <dgm:pt modelId="{FE276E73-E899-48C9-AF26-CB59A42D8378}" type="pres">
      <dgm:prSet presAssocID="{56E4B245-F06B-4B02-8219-3B9301DCDB35}" presName="rootConnector" presStyleLbl="node2" presStyleIdx="0" presStyleCnt="2"/>
      <dgm:spPr/>
    </dgm:pt>
    <dgm:pt modelId="{3E2FB2BA-4264-4EA8-8D56-4844120A5626}" type="pres">
      <dgm:prSet presAssocID="{56E4B245-F06B-4B02-8219-3B9301DCDB35}" presName="hierChild4" presStyleCnt="0"/>
      <dgm:spPr/>
    </dgm:pt>
    <dgm:pt modelId="{D04C626B-C9F9-4E7F-9783-0FFD020C2EE6}" type="pres">
      <dgm:prSet presAssocID="{56E4B245-F06B-4B02-8219-3B9301DCDB35}" presName="hierChild5" presStyleCnt="0"/>
      <dgm:spPr/>
    </dgm:pt>
    <dgm:pt modelId="{F7DBC5EF-7C49-4FC1-8160-FC6E5CDEC7D9}" type="pres">
      <dgm:prSet presAssocID="{3DAD8996-909B-45AF-85F8-C58A4532609D}" presName="Name37" presStyleLbl="parChTrans1D2" presStyleIdx="1" presStyleCnt="2"/>
      <dgm:spPr/>
    </dgm:pt>
    <dgm:pt modelId="{AB44D3AB-8189-4A87-8B3A-D670B96FD589}" type="pres">
      <dgm:prSet presAssocID="{6EB9B6D4-E8A7-4B92-9255-5BDA79504AB8}" presName="hierRoot2" presStyleCnt="0">
        <dgm:presLayoutVars>
          <dgm:hierBranch val="init"/>
        </dgm:presLayoutVars>
      </dgm:prSet>
      <dgm:spPr/>
    </dgm:pt>
    <dgm:pt modelId="{DD838FDE-ADFE-483C-85EC-08EE116CFD79}" type="pres">
      <dgm:prSet presAssocID="{6EB9B6D4-E8A7-4B92-9255-5BDA79504AB8}" presName="rootComposite" presStyleCnt="0"/>
      <dgm:spPr/>
    </dgm:pt>
    <dgm:pt modelId="{15E6F842-A0B2-42CD-A1FB-41D7E0C9707E}" type="pres">
      <dgm:prSet presAssocID="{6EB9B6D4-E8A7-4B92-9255-5BDA79504AB8}" presName="rootText" presStyleLbl="node2" presStyleIdx="1" presStyleCnt="2">
        <dgm:presLayoutVars>
          <dgm:chPref val="3"/>
        </dgm:presLayoutVars>
      </dgm:prSet>
      <dgm:spPr/>
    </dgm:pt>
    <dgm:pt modelId="{2FC144AB-3FC5-4504-9D4E-65790F384664}" type="pres">
      <dgm:prSet presAssocID="{6EB9B6D4-E8A7-4B92-9255-5BDA79504AB8}" presName="rootConnector" presStyleLbl="node2" presStyleIdx="1" presStyleCnt="2"/>
      <dgm:spPr/>
    </dgm:pt>
    <dgm:pt modelId="{1E2506DB-1B22-496C-8AD6-E816F59D761D}" type="pres">
      <dgm:prSet presAssocID="{6EB9B6D4-E8A7-4B92-9255-5BDA79504AB8}" presName="hierChild4" presStyleCnt="0"/>
      <dgm:spPr/>
    </dgm:pt>
    <dgm:pt modelId="{76F9DA11-DD28-4306-BCD6-BE2CCACB0EF1}" type="pres">
      <dgm:prSet presAssocID="{6EB9B6D4-E8A7-4B92-9255-5BDA79504AB8}" presName="hierChild5" presStyleCnt="0"/>
      <dgm:spPr/>
    </dgm:pt>
    <dgm:pt modelId="{1E2CF4E5-9429-4F6C-AC58-9F7ECFDD60CD}" type="pres">
      <dgm:prSet presAssocID="{A0E4E3AB-4E18-4A6D-853C-E6DF0B25B6F2}" presName="hierChild3" presStyleCnt="0"/>
      <dgm:spPr/>
    </dgm:pt>
  </dgm:ptLst>
  <dgm:cxnLst>
    <dgm:cxn modelId="{7390CF06-8013-4030-A753-228218EE66C1}" type="presOf" srcId="{A0E4E3AB-4E18-4A6D-853C-E6DF0B25B6F2}" destId="{BCADEB75-E913-4E4F-BBE3-DEC72793593B}" srcOrd="0" destOrd="0" presId="urn:microsoft.com/office/officeart/2005/8/layout/orgChart1"/>
    <dgm:cxn modelId="{30C04721-6E24-43D2-97D6-458E808C1642}" srcId="{A0E4E3AB-4E18-4A6D-853C-E6DF0B25B6F2}" destId="{6EB9B6D4-E8A7-4B92-9255-5BDA79504AB8}" srcOrd="1" destOrd="0" parTransId="{3DAD8996-909B-45AF-85F8-C58A4532609D}" sibTransId="{C5437C60-471C-45A9-B4AD-E4E59C903A5F}"/>
    <dgm:cxn modelId="{E9CA0A5C-0501-4FA8-B66A-A2873CF0358A}" type="presOf" srcId="{3DAD8996-909B-45AF-85F8-C58A4532609D}" destId="{F7DBC5EF-7C49-4FC1-8160-FC6E5CDEC7D9}" srcOrd="0" destOrd="0" presId="urn:microsoft.com/office/officeart/2005/8/layout/orgChart1"/>
    <dgm:cxn modelId="{50ED585E-B9BA-42F6-83E3-73B2FC2A609D}" srcId="{A0E4E3AB-4E18-4A6D-853C-E6DF0B25B6F2}" destId="{56E4B245-F06B-4B02-8219-3B9301DCDB35}" srcOrd="0" destOrd="0" parTransId="{FD85F9DB-0257-4598-8F2D-B776CF3DD216}" sibTransId="{50505193-5ACE-4AB7-88D9-F87BBDABD1E9}"/>
    <dgm:cxn modelId="{3FC2A243-A103-41E4-A6AE-103FB150F043}" srcId="{2D992891-E037-4869-B92A-12F26E0B9C0C}" destId="{A0E4E3AB-4E18-4A6D-853C-E6DF0B25B6F2}" srcOrd="0" destOrd="0" parTransId="{D9274BC7-9CB5-47A1-94B8-D7F18543ECA0}" sibTransId="{2CA15C0D-1D45-40B5-A401-975AE315F680}"/>
    <dgm:cxn modelId="{0508A68D-5341-4506-B2AB-5D145B95D99B}" type="presOf" srcId="{6EB9B6D4-E8A7-4B92-9255-5BDA79504AB8}" destId="{15E6F842-A0B2-42CD-A1FB-41D7E0C9707E}" srcOrd="0" destOrd="0" presId="urn:microsoft.com/office/officeart/2005/8/layout/orgChart1"/>
    <dgm:cxn modelId="{E8D3B198-E91E-4AF0-A5F6-2205310E7BB5}" type="presOf" srcId="{56E4B245-F06B-4B02-8219-3B9301DCDB35}" destId="{FE276E73-E899-48C9-AF26-CB59A42D8378}" srcOrd="1" destOrd="0" presId="urn:microsoft.com/office/officeart/2005/8/layout/orgChart1"/>
    <dgm:cxn modelId="{445A07C8-F5BA-4BF0-B74D-8F29EB2CFC21}" type="presOf" srcId="{56E4B245-F06B-4B02-8219-3B9301DCDB35}" destId="{A4DB06B3-B6CA-434A-AFB6-5A867F6B40CA}" srcOrd="0" destOrd="0" presId="urn:microsoft.com/office/officeart/2005/8/layout/orgChart1"/>
    <dgm:cxn modelId="{08327FE2-1F29-4AF1-B7F4-8054C2838869}" type="presOf" srcId="{A0E4E3AB-4E18-4A6D-853C-E6DF0B25B6F2}" destId="{81FDE929-0026-4016-9B89-988C33D61834}" srcOrd="1" destOrd="0" presId="urn:microsoft.com/office/officeart/2005/8/layout/orgChart1"/>
    <dgm:cxn modelId="{8B511AE5-CC78-40D5-8A09-E23A35C1C7B7}" type="presOf" srcId="{6EB9B6D4-E8A7-4B92-9255-5BDA79504AB8}" destId="{2FC144AB-3FC5-4504-9D4E-65790F384664}" srcOrd="1" destOrd="0" presId="urn:microsoft.com/office/officeart/2005/8/layout/orgChart1"/>
    <dgm:cxn modelId="{C420D8E8-A973-489D-8B3B-B2E33950A082}" type="presOf" srcId="{2D992891-E037-4869-B92A-12F26E0B9C0C}" destId="{F8A6FE0F-9BF9-40C8-AA12-695494BC9903}" srcOrd="0" destOrd="0" presId="urn:microsoft.com/office/officeart/2005/8/layout/orgChart1"/>
    <dgm:cxn modelId="{FBF06AF1-BCFF-40D8-94DA-BCBE5677FEBD}" type="presOf" srcId="{FD85F9DB-0257-4598-8F2D-B776CF3DD216}" destId="{453C9C91-070C-4E41-9717-C7038572C3B1}" srcOrd="0" destOrd="0" presId="urn:microsoft.com/office/officeart/2005/8/layout/orgChart1"/>
    <dgm:cxn modelId="{EA7FE05A-7E50-48F9-AA65-B53867036C20}" type="presParOf" srcId="{F8A6FE0F-9BF9-40C8-AA12-695494BC9903}" destId="{4E4C06BA-FDF3-42F9-B98C-5B26FA6CC1BF}" srcOrd="0" destOrd="0" presId="urn:microsoft.com/office/officeart/2005/8/layout/orgChart1"/>
    <dgm:cxn modelId="{0DEB80AD-DDDB-4F70-82D2-C5EF94BCCE51}" type="presParOf" srcId="{4E4C06BA-FDF3-42F9-B98C-5B26FA6CC1BF}" destId="{8C6B8101-C444-4B7E-9758-A8959638C0D7}" srcOrd="0" destOrd="0" presId="urn:microsoft.com/office/officeart/2005/8/layout/orgChart1"/>
    <dgm:cxn modelId="{42828FB0-C6C0-45D2-A4F2-EA8111B41028}" type="presParOf" srcId="{8C6B8101-C444-4B7E-9758-A8959638C0D7}" destId="{BCADEB75-E913-4E4F-BBE3-DEC72793593B}" srcOrd="0" destOrd="0" presId="urn:microsoft.com/office/officeart/2005/8/layout/orgChart1"/>
    <dgm:cxn modelId="{F355DC43-378B-429B-8DE6-63BA75A0E3A1}" type="presParOf" srcId="{8C6B8101-C444-4B7E-9758-A8959638C0D7}" destId="{81FDE929-0026-4016-9B89-988C33D61834}" srcOrd="1" destOrd="0" presId="urn:microsoft.com/office/officeart/2005/8/layout/orgChart1"/>
    <dgm:cxn modelId="{829DCF68-00EB-4259-93F8-7C4A21952899}" type="presParOf" srcId="{4E4C06BA-FDF3-42F9-B98C-5B26FA6CC1BF}" destId="{4440C414-DFD1-46F3-831D-B381BA76D457}" srcOrd="1" destOrd="0" presId="urn:microsoft.com/office/officeart/2005/8/layout/orgChart1"/>
    <dgm:cxn modelId="{214075B4-AD62-45A2-9AE6-D2475992F03E}" type="presParOf" srcId="{4440C414-DFD1-46F3-831D-B381BA76D457}" destId="{453C9C91-070C-4E41-9717-C7038572C3B1}" srcOrd="0" destOrd="0" presId="urn:microsoft.com/office/officeart/2005/8/layout/orgChart1"/>
    <dgm:cxn modelId="{E395BEC5-8C43-4263-B86D-83D6F1DDC8FD}" type="presParOf" srcId="{4440C414-DFD1-46F3-831D-B381BA76D457}" destId="{F656994E-BE0C-4671-A8C1-82E8A25FEB31}" srcOrd="1" destOrd="0" presId="urn:microsoft.com/office/officeart/2005/8/layout/orgChart1"/>
    <dgm:cxn modelId="{F97F1F59-BAAF-4A4D-963E-432EFA163407}" type="presParOf" srcId="{F656994E-BE0C-4671-A8C1-82E8A25FEB31}" destId="{BD22F3BA-55B6-4271-ACB9-9D360E8B7337}" srcOrd="0" destOrd="0" presId="urn:microsoft.com/office/officeart/2005/8/layout/orgChart1"/>
    <dgm:cxn modelId="{9E9548D9-9165-4629-8C9A-A31B042E26E1}" type="presParOf" srcId="{BD22F3BA-55B6-4271-ACB9-9D360E8B7337}" destId="{A4DB06B3-B6CA-434A-AFB6-5A867F6B40CA}" srcOrd="0" destOrd="0" presId="urn:microsoft.com/office/officeart/2005/8/layout/orgChart1"/>
    <dgm:cxn modelId="{41C5690B-3E93-4021-BB21-D04F0A997F16}" type="presParOf" srcId="{BD22F3BA-55B6-4271-ACB9-9D360E8B7337}" destId="{FE276E73-E899-48C9-AF26-CB59A42D8378}" srcOrd="1" destOrd="0" presId="urn:microsoft.com/office/officeart/2005/8/layout/orgChart1"/>
    <dgm:cxn modelId="{D02F4675-73A2-423D-8CD8-8CF2753960C0}" type="presParOf" srcId="{F656994E-BE0C-4671-A8C1-82E8A25FEB31}" destId="{3E2FB2BA-4264-4EA8-8D56-4844120A5626}" srcOrd="1" destOrd="0" presId="urn:microsoft.com/office/officeart/2005/8/layout/orgChart1"/>
    <dgm:cxn modelId="{481147D8-13EA-42CA-AE97-EFD70E9E410A}" type="presParOf" srcId="{F656994E-BE0C-4671-A8C1-82E8A25FEB31}" destId="{D04C626B-C9F9-4E7F-9783-0FFD020C2EE6}" srcOrd="2" destOrd="0" presId="urn:microsoft.com/office/officeart/2005/8/layout/orgChart1"/>
    <dgm:cxn modelId="{D85B4990-F9DF-4F35-AB59-4DEE65E097F5}" type="presParOf" srcId="{4440C414-DFD1-46F3-831D-B381BA76D457}" destId="{F7DBC5EF-7C49-4FC1-8160-FC6E5CDEC7D9}" srcOrd="2" destOrd="0" presId="urn:microsoft.com/office/officeart/2005/8/layout/orgChart1"/>
    <dgm:cxn modelId="{FAEDF153-05AA-4614-9887-E3B8410481E3}" type="presParOf" srcId="{4440C414-DFD1-46F3-831D-B381BA76D457}" destId="{AB44D3AB-8189-4A87-8B3A-D670B96FD589}" srcOrd="3" destOrd="0" presId="urn:microsoft.com/office/officeart/2005/8/layout/orgChart1"/>
    <dgm:cxn modelId="{D142B988-F242-4C4A-8677-4D3D367AFC4A}" type="presParOf" srcId="{AB44D3AB-8189-4A87-8B3A-D670B96FD589}" destId="{DD838FDE-ADFE-483C-85EC-08EE116CFD79}" srcOrd="0" destOrd="0" presId="urn:microsoft.com/office/officeart/2005/8/layout/orgChart1"/>
    <dgm:cxn modelId="{1DB39255-1843-4FFD-BF48-FAAF9C8BAA7E}" type="presParOf" srcId="{DD838FDE-ADFE-483C-85EC-08EE116CFD79}" destId="{15E6F842-A0B2-42CD-A1FB-41D7E0C9707E}" srcOrd="0" destOrd="0" presId="urn:microsoft.com/office/officeart/2005/8/layout/orgChart1"/>
    <dgm:cxn modelId="{DF7357D1-52A9-4DC6-8764-E734B299AAE5}" type="presParOf" srcId="{DD838FDE-ADFE-483C-85EC-08EE116CFD79}" destId="{2FC144AB-3FC5-4504-9D4E-65790F384664}" srcOrd="1" destOrd="0" presId="urn:microsoft.com/office/officeart/2005/8/layout/orgChart1"/>
    <dgm:cxn modelId="{49F58D8F-89B3-42CE-A0DF-6B3493A00277}" type="presParOf" srcId="{AB44D3AB-8189-4A87-8B3A-D670B96FD589}" destId="{1E2506DB-1B22-496C-8AD6-E816F59D761D}" srcOrd="1" destOrd="0" presId="urn:microsoft.com/office/officeart/2005/8/layout/orgChart1"/>
    <dgm:cxn modelId="{3837D5C1-63AE-4FFC-82C2-3C506FAD4B0C}" type="presParOf" srcId="{AB44D3AB-8189-4A87-8B3A-D670B96FD589}" destId="{76F9DA11-DD28-4306-BCD6-BE2CCACB0EF1}" srcOrd="2" destOrd="0" presId="urn:microsoft.com/office/officeart/2005/8/layout/orgChart1"/>
    <dgm:cxn modelId="{5BA95102-B5E4-4D09-BBF8-26A76782BD0B}" type="presParOf" srcId="{4E4C06BA-FDF3-42F9-B98C-5B26FA6CC1BF}" destId="{1E2CF4E5-9429-4F6C-AC58-9F7ECFDD60CD}" srcOrd="2" destOrd="0" presId="urn:microsoft.com/office/officeart/2005/8/layout/orgChar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AE6A6B5-E41F-4734-83C3-4865D29B5F7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F6770D6D-B5AE-4DB2-86BE-21EFA1C40918}">
      <dgm:prSet phldrT="[Text]" custT="1"/>
      <dgm:spPr>
        <a:xfrm>
          <a:off x="2601" y="156484"/>
          <a:ext cx="1085096" cy="54254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a:solidFill>
                <a:sysClr val="window" lastClr="FFFFFF"/>
              </a:solidFill>
              <a:latin typeface="Calibri" panose="020F0502020204030204"/>
              <a:ea typeface="+mn-ea"/>
              <a:cs typeface="+mn-cs"/>
            </a:rPr>
            <a:t>Gareth Herbert- Service Director &amp; Nominated Individual</a:t>
          </a:r>
        </a:p>
      </dgm:t>
    </dgm:pt>
    <dgm:pt modelId="{A0014C79-3304-41F7-BD91-42F61951B0FA}" type="parTrans" cxnId="{3155910A-DC9E-443F-9320-650542BFF5C8}">
      <dgm:prSet/>
      <dgm:spPr/>
      <dgm:t>
        <a:bodyPr/>
        <a:lstStyle/>
        <a:p>
          <a:endParaRPr lang="en-GB"/>
        </a:p>
      </dgm:t>
    </dgm:pt>
    <dgm:pt modelId="{B1B13106-23BC-4F2D-9AA5-14696576D3F2}" type="sibTrans" cxnId="{3155910A-DC9E-443F-9320-650542BFF5C8}">
      <dgm:prSet/>
      <dgm:spPr/>
      <dgm:t>
        <a:bodyPr/>
        <a:lstStyle/>
        <a:p>
          <a:endParaRPr lang="en-GB"/>
        </a:p>
      </dgm:t>
    </dgm:pt>
    <dgm:pt modelId="{5ECB15A8-EDF1-4036-9184-07CEEFB3E48F}">
      <dgm:prSet custT="1"/>
      <dgm:spPr>
        <a:xfrm>
          <a:off x="1315568" y="156484"/>
          <a:ext cx="1085096" cy="54254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a:solidFill>
                <a:sysClr val="window" lastClr="FFFFFF"/>
              </a:solidFill>
              <a:latin typeface="Calibri" panose="020F0502020204030204"/>
              <a:ea typeface="+mn-ea"/>
              <a:cs typeface="+mn-cs"/>
            </a:rPr>
            <a:t>Mark Bareford- Quality Assurance and Training Manager</a:t>
          </a:r>
        </a:p>
      </dgm:t>
    </dgm:pt>
    <dgm:pt modelId="{4C34651B-B804-4ECF-B1B4-FBF46AA25ACD}" type="parTrans" cxnId="{C6482241-AAE2-4469-BA5A-A698AE5D47CC}">
      <dgm:prSet/>
      <dgm:spPr/>
      <dgm:t>
        <a:bodyPr/>
        <a:lstStyle/>
        <a:p>
          <a:endParaRPr lang="en-GB"/>
        </a:p>
      </dgm:t>
    </dgm:pt>
    <dgm:pt modelId="{772DA67F-3D69-4A21-B722-055C6D1151CE}" type="sibTrans" cxnId="{C6482241-AAE2-4469-BA5A-A698AE5D47CC}">
      <dgm:prSet/>
      <dgm:spPr/>
      <dgm:t>
        <a:bodyPr/>
        <a:lstStyle/>
        <a:p>
          <a:endParaRPr lang="en-GB"/>
        </a:p>
      </dgm:t>
    </dgm:pt>
    <dgm:pt modelId="{B07CDD34-EF62-432F-BCB7-B91CD42647E5}">
      <dgm:prSet custT="1"/>
      <dgm:spPr>
        <a:xfrm>
          <a:off x="2628535" y="156484"/>
          <a:ext cx="1085096" cy="54254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a:solidFill>
                <a:sysClr val="window" lastClr="FFFFFF"/>
              </a:solidFill>
              <a:latin typeface="Calibri" panose="020F0502020204030204"/>
              <a:ea typeface="+mn-ea"/>
              <a:cs typeface="+mn-cs"/>
            </a:rPr>
            <a:t>Kieran Coggins- Registered Service Manager</a:t>
          </a:r>
        </a:p>
      </dgm:t>
    </dgm:pt>
    <dgm:pt modelId="{0BB5B3B3-D1CB-4411-97B0-01D583B08B10}" type="parTrans" cxnId="{2083B93A-CE63-4EFF-9232-C525CC8B2FC2}">
      <dgm:prSet/>
      <dgm:spPr/>
      <dgm:t>
        <a:bodyPr/>
        <a:lstStyle/>
        <a:p>
          <a:endParaRPr lang="en-GB"/>
        </a:p>
      </dgm:t>
    </dgm:pt>
    <dgm:pt modelId="{FF92945C-F90A-4304-9B3C-84BF5C38B0F6}" type="sibTrans" cxnId="{2083B93A-CE63-4EFF-9232-C525CC8B2FC2}">
      <dgm:prSet/>
      <dgm:spPr/>
      <dgm:t>
        <a:bodyPr/>
        <a:lstStyle/>
        <a:p>
          <a:endParaRPr lang="en-GB"/>
        </a:p>
      </dgm:t>
    </dgm:pt>
    <dgm:pt modelId="{76DA2E09-E604-4371-800F-843A2E4E9EDD}">
      <dgm:prSet custT="1"/>
      <dgm:spPr>
        <a:xfrm>
          <a:off x="3941501" y="156484"/>
          <a:ext cx="1085096" cy="54254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000">
              <a:solidFill>
                <a:sysClr val="window" lastClr="FFFFFF"/>
              </a:solidFill>
              <a:latin typeface="Calibri" panose="020F0502020204030204"/>
              <a:ea typeface="+mn-ea"/>
              <a:cs typeface="+mn-cs"/>
            </a:rPr>
            <a:t>Ruby Bleek</a:t>
          </a:r>
        </a:p>
        <a:p>
          <a:pPr>
            <a:buNone/>
          </a:pPr>
          <a:r>
            <a:rPr lang="en-GB" sz="1000">
              <a:solidFill>
                <a:sysClr val="window" lastClr="FFFFFF"/>
              </a:solidFill>
              <a:latin typeface="Calibri" panose="020F0502020204030204"/>
              <a:ea typeface="+mn-ea"/>
              <a:cs typeface="+mn-cs"/>
            </a:rPr>
            <a:t>- Deputy Manager  </a:t>
          </a:r>
        </a:p>
      </dgm:t>
    </dgm:pt>
    <dgm:pt modelId="{BC5E03CD-A9D7-4A6D-9D0D-72CFAF78C1D9}" type="parTrans" cxnId="{5080D0C6-25BF-49C0-92CD-DEE5091BCA60}">
      <dgm:prSet/>
      <dgm:spPr/>
      <dgm:t>
        <a:bodyPr/>
        <a:lstStyle/>
        <a:p>
          <a:endParaRPr lang="en-GB"/>
        </a:p>
      </dgm:t>
    </dgm:pt>
    <dgm:pt modelId="{7B98634F-9628-48F9-89A8-BCCFB5644977}" type="sibTrans" cxnId="{5080D0C6-25BF-49C0-92CD-DEE5091BCA60}">
      <dgm:prSet/>
      <dgm:spPr/>
      <dgm:t>
        <a:bodyPr/>
        <a:lstStyle/>
        <a:p>
          <a:endParaRPr lang="en-GB"/>
        </a:p>
      </dgm:t>
    </dgm:pt>
    <dgm:pt modelId="{CD3F7B74-A60C-4EAC-A96C-41D7AE96CDE4}" type="pres">
      <dgm:prSet presAssocID="{DAE6A6B5-E41F-4734-83C3-4865D29B5F7F}" presName="hierChild1" presStyleCnt="0">
        <dgm:presLayoutVars>
          <dgm:orgChart val="1"/>
          <dgm:chPref val="1"/>
          <dgm:dir/>
          <dgm:animOne val="branch"/>
          <dgm:animLvl val="lvl"/>
          <dgm:resizeHandles/>
        </dgm:presLayoutVars>
      </dgm:prSet>
      <dgm:spPr/>
    </dgm:pt>
    <dgm:pt modelId="{7D9F507A-9FD7-4858-96FC-D8DFC23415E3}" type="pres">
      <dgm:prSet presAssocID="{F6770D6D-B5AE-4DB2-86BE-21EFA1C40918}" presName="hierRoot1" presStyleCnt="0">
        <dgm:presLayoutVars>
          <dgm:hierBranch val="init"/>
        </dgm:presLayoutVars>
      </dgm:prSet>
      <dgm:spPr/>
    </dgm:pt>
    <dgm:pt modelId="{AB2EE434-3883-4036-A605-72897E157E28}" type="pres">
      <dgm:prSet presAssocID="{F6770D6D-B5AE-4DB2-86BE-21EFA1C40918}" presName="rootComposite1" presStyleCnt="0"/>
      <dgm:spPr/>
    </dgm:pt>
    <dgm:pt modelId="{733E9E79-ED1C-45B9-BD6D-C89F36BDE415}" type="pres">
      <dgm:prSet presAssocID="{F6770D6D-B5AE-4DB2-86BE-21EFA1C40918}" presName="rootText1" presStyleLbl="node0" presStyleIdx="0" presStyleCnt="4">
        <dgm:presLayoutVars>
          <dgm:chPref val="3"/>
        </dgm:presLayoutVars>
      </dgm:prSet>
      <dgm:spPr/>
    </dgm:pt>
    <dgm:pt modelId="{5D457740-9A20-474D-837B-5152B47FA30B}" type="pres">
      <dgm:prSet presAssocID="{F6770D6D-B5AE-4DB2-86BE-21EFA1C40918}" presName="rootConnector1" presStyleLbl="node1" presStyleIdx="0" presStyleCnt="0"/>
      <dgm:spPr/>
    </dgm:pt>
    <dgm:pt modelId="{9593508A-3043-49A9-8159-610A28BB70A9}" type="pres">
      <dgm:prSet presAssocID="{F6770D6D-B5AE-4DB2-86BE-21EFA1C40918}" presName="hierChild2" presStyleCnt="0"/>
      <dgm:spPr/>
    </dgm:pt>
    <dgm:pt modelId="{0D008833-3BFD-45D4-AD0D-249A997B1711}" type="pres">
      <dgm:prSet presAssocID="{F6770D6D-B5AE-4DB2-86BE-21EFA1C40918}" presName="hierChild3" presStyleCnt="0"/>
      <dgm:spPr/>
    </dgm:pt>
    <dgm:pt modelId="{07BD9253-8D5A-4D5D-98F8-8FD8EBDC4967}" type="pres">
      <dgm:prSet presAssocID="{5ECB15A8-EDF1-4036-9184-07CEEFB3E48F}" presName="hierRoot1" presStyleCnt="0">
        <dgm:presLayoutVars>
          <dgm:hierBranch val="init"/>
        </dgm:presLayoutVars>
      </dgm:prSet>
      <dgm:spPr/>
    </dgm:pt>
    <dgm:pt modelId="{9F7C7459-7113-401A-8076-A19355FF6675}" type="pres">
      <dgm:prSet presAssocID="{5ECB15A8-EDF1-4036-9184-07CEEFB3E48F}" presName="rootComposite1" presStyleCnt="0"/>
      <dgm:spPr/>
    </dgm:pt>
    <dgm:pt modelId="{210159ED-4956-4A54-999A-CC9EB15AD4CF}" type="pres">
      <dgm:prSet presAssocID="{5ECB15A8-EDF1-4036-9184-07CEEFB3E48F}" presName="rootText1" presStyleLbl="node0" presStyleIdx="1" presStyleCnt="4" custScaleY="129589">
        <dgm:presLayoutVars>
          <dgm:chPref val="3"/>
        </dgm:presLayoutVars>
      </dgm:prSet>
      <dgm:spPr/>
    </dgm:pt>
    <dgm:pt modelId="{97FDDB38-79E8-4426-9BE4-93A60184B916}" type="pres">
      <dgm:prSet presAssocID="{5ECB15A8-EDF1-4036-9184-07CEEFB3E48F}" presName="rootConnector1" presStyleLbl="node1" presStyleIdx="0" presStyleCnt="0"/>
      <dgm:spPr/>
    </dgm:pt>
    <dgm:pt modelId="{30684CAD-D526-4CA1-8F2E-5BA4967789E0}" type="pres">
      <dgm:prSet presAssocID="{5ECB15A8-EDF1-4036-9184-07CEEFB3E48F}" presName="hierChild2" presStyleCnt="0"/>
      <dgm:spPr/>
    </dgm:pt>
    <dgm:pt modelId="{5E9C6B1E-103C-4274-BB73-7D184C9365F1}" type="pres">
      <dgm:prSet presAssocID="{5ECB15A8-EDF1-4036-9184-07CEEFB3E48F}" presName="hierChild3" presStyleCnt="0"/>
      <dgm:spPr/>
    </dgm:pt>
    <dgm:pt modelId="{DEE3533C-1585-4687-9603-723A9AF48125}" type="pres">
      <dgm:prSet presAssocID="{B07CDD34-EF62-432F-BCB7-B91CD42647E5}" presName="hierRoot1" presStyleCnt="0">
        <dgm:presLayoutVars>
          <dgm:hierBranch val="init"/>
        </dgm:presLayoutVars>
      </dgm:prSet>
      <dgm:spPr/>
    </dgm:pt>
    <dgm:pt modelId="{37E9FEF9-B464-437C-9A75-0EFC70E88696}" type="pres">
      <dgm:prSet presAssocID="{B07CDD34-EF62-432F-BCB7-B91CD42647E5}" presName="rootComposite1" presStyleCnt="0"/>
      <dgm:spPr/>
    </dgm:pt>
    <dgm:pt modelId="{3B05EAF9-6C75-4B8B-B34C-3A8DEC59321A}" type="pres">
      <dgm:prSet presAssocID="{B07CDD34-EF62-432F-BCB7-B91CD42647E5}" presName="rootText1" presStyleLbl="node0" presStyleIdx="2" presStyleCnt="4">
        <dgm:presLayoutVars>
          <dgm:chPref val="3"/>
        </dgm:presLayoutVars>
      </dgm:prSet>
      <dgm:spPr/>
    </dgm:pt>
    <dgm:pt modelId="{9DCFB397-7E1F-4AC2-BFD0-DE057E843EF2}" type="pres">
      <dgm:prSet presAssocID="{B07CDD34-EF62-432F-BCB7-B91CD42647E5}" presName="rootConnector1" presStyleLbl="node1" presStyleIdx="0" presStyleCnt="0"/>
      <dgm:spPr/>
    </dgm:pt>
    <dgm:pt modelId="{FE5D8BF3-72FC-4E26-859E-FFA5425BDC05}" type="pres">
      <dgm:prSet presAssocID="{B07CDD34-EF62-432F-BCB7-B91CD42647E5}" presName="hierChild2" presStyleCnt="0"/>
      <dgm:spPr/>
    </dgm:pt>
    <dgm:pt modelId="{C29591F6-6B6E-43C4-BE60-CBEE34AC68BA}" type="pres">
      <dgm:prSet presAssocID="{B07CDD34-EF62-432F-BCB7-B91CD42647E5}" presName="hierChild3" presStyleCnt="0"/>
      <dgm:spPr/>
    </dgm:pt>
    <dgm:pt modelId="{6D6F55B1-2B82-463E-800F-13C353ADC74E}" type="pres">
      <dgm:prSet presAssocID="{76DA2E09-E604-4371-800F-843A2E4E9EDD}" presName="hierRoot1" presStyleCnt="0">
        <dgm:presLayoutVars>
          <dgm:hierBranch val="init"/>
        </dgm:presLayoutVars>
      </dgm:prSet>
      <dgm:spPr/>
    </dgm:pt>
    <dgm:pt modelId="{30BC3918-E4C6-4B4A-ACA3-2718153F8CE5}" type="pres">
      <dgm:prSet presAssocID="{76DA2E09-E604-4371-800F-843A2E4E9EDD}" presName="rootComposite1" presStyleCnt="0"/>
      <dgm:spPr/>
    </dgm:pt>
    <dgm:pt modelId="{83E69007-EF04-4734-8005-ECE0FECC1CB8}" type="pres">
      <dgm:prSet presAssocID="{76DA2E09-E604-4371-800F-843A2E4E9EDD}" presName="rootText1" presStyleLbl="node0" presStyleIdx="3" presStyleCnt="4">
        <dgm:presLayoutVars>
          <dgm:chPref val="3"/>
        </dgm:presLayoutVars>
      </dgm:prSet>
      <dgm:spPr/>
    </dgm:pt>
    <dgm:pt modelId="{B94AB035-5284-4575-9466-23B08D82F3BC}" type="pres">
      <dgm:prSet presAssocID="{76DA2E09-E604-4371-800F-843A2E4E9EDD}" presName="rootConnector1" presStyleLbl="node1" presStyleIdx="0" presStyleCnt="0"/>
      <dgm:spPr/>
    </dgm:pt>
    <dgm:pt modelId="{7773B3AD-C853-43E0-A9EA-1D888980AE56}" type="pres">
      <dgm:prSet presAssocID="{76DA2E09-E604-4371-800F-843A2E4E9EDD}" presName="hierChild2" presStyleCnt="0"/>
      <dgm:spPr/>
    </dgm:pt>
    <dgm:pt modelId="{5C84AA7D-D203-4BBB-95FB-AA25A704BAF2}" type="pres">
      <dgm:prSet presAssocID="{76DA2E09-E604-4371-800F-843A2E4E9EDD}" presName="hierChild3" presStyleCnt="0"/>
      <dgm:spPr/>
    </dgm:pt>
  </dgm:ptLst>
  <dgm:cxnLst>
    <dgm:cxn modelId="{3155910A-DC9E-443F-9320-650542BFF5C8}" srcId="{DAE6A6B5-E41F-4734-83C3-4865D29B5F7F}" destId="{F6770D6D-B5AE-4DB2-86BE-21EFA1C40918}" srcOrd="0" destOrd="0" parTransId="{A0014C79-3304-41F7-BD91-42F61951B0FA}" sibTransId="{B1B13106-23BC-4F2D-9AA5-14696576D3F2}"/>
    <dgm:cxn modelId="{CFB26432-1A8B-4F19-B5D6-4D191184E1AE}" type="presOf" srcId="{DAE6A6B5-E41F-4734-83C3-4865D29B5F7F}" destId="{CD3F7B74-A60C-4EAC-A96C-41D7AE96CDE4}" srcOrd="0" destOrd="0" presId="urn:microsoft.com/office/officeart/2005/8/layout/orgChart1"/>
    <dgm:cxn modelId="{B7641533-6B7E-4357-80D8-D9647BA359AD}" type="presOf" srcId="{F6770D6D-B5AE-4DB2-86BE-21EFA1C40918}" destId="{733E9E79-ED1C-45B9-BD6D-C89F36BDE415}" srcOrd="0" destOrd="0" presId="urn:microsoft.com/office/officeart/2005/8/layout/orgChart1"/>
    <dgm:cxn modelId="{7B1C2533-2841-4D15-80A7-C0FB9FAF48F4}" type="presOf" srcId="{5ECB15A8-EDF1-4036-9184-07CEEFB3E48F}" destId="{210159ED-4956-4A54-999A-CC9EB15AD4CF}" srcOrd="0" destOrd="0" presId="urn:microsoft.com/office/officeart/2005/8/layout/orgChart1"/>
    <dgm:cxn modelId="{2083B93A-CE63-4EFF-9232-C525CC8B2FC2}" srcId="{DAE6A6B5-E41F-4734-83C3-4865D29B5F7F}" destId="{B07CDD34-EF62-432F-BCB7-B91CD42647E5}" srcOrd="2" destOrd="0" parTransId="{0BB5B3B3-D1CB-4411-97B0-01D583B08B10}" sibTransId="{FF92945C-F90A-4304-9B3C-84BF5C38B0F6}"/>
    <dgm:cxn modelId="{C6482241-AAE2-4469-BA5A-A698AE5D47CC}" srcId="{DAE6A6B5-E41F-4734-83C3-4865D29B5F7F}" destId="{5ECB15A8-EDF1-4036-9184-07CEEFB3E48F}" srcOrd="1" destOrd="0" parTransId="{4C34651B-B804-4ECF-B1B4-FBF46AA25ACD}" sibTransId="{772DA67F-3D69-4A21-B722-055C6D1151CE}"/>
    <dgm:cxn modelId="{5A3EE66B-2435-45C4-8645-069788399F6A}" type="presOf" srcId="{76DA2E09-E604-4371-800F-843A2E4E9EDD}" destId="{B94AB035-5284-4575-9466-23B08D82F3BC}" srcOrd="1" destOrd="0" presId="urn:microsoft.com/office/officeart/2005/8/layout/orgChart1"/>
    <dgm:cxn modelId="{DE72E955-E0D3-4BB0-891E-A649FF42C7B8}" type="presOf" srcId="{B07CDD34-EF62-432F-BCB7-B91CD42647E5}" destId="{3B05EAF9-6C75-4B8B-B34C-3A8DEC59321A}" srcOrd="0" destOrd="0" presId="urn:microsoft.com/office/officeart/2005/8/layout/orgChart1"/>
    <dgm:cxn modelId="{4BE39F82-0629-4586-8E4C-C53D835C6528}" type="presOf" srcId="{B07CDD34-EF62-432F-BCB7-B91CD42647E5}" destId="{9DCFB397-7E1F-4AC2-BFD0-DE057E843EF2}" srcOrd="1" destOrd="0" presId="urn:microsoft.com/office/officeart/2005/8/layout/orgChart1"/>
    <dgm:cxn modelId="{E171D0B3-DB0B-4B3A-98C4-B92BFC095965}" type="presOf" srcId="{F6770D6D-B5AE-4DB2-86BE-21EFA1C40918}" destId="{5D457740-9A20-474D-837B-5152B47FA30B}" srcOrd="1" destOrd="0" presId="urn:microsoft.com/office/officeart/2005/8/layout/orgChart1"/>
    <dgm:cxn modelId="{7375E0BF-FF54-44B5-8523-500BFB1F465C}" type="presOf" srcId="{76DA2E09-E604-4371-800F-843A2E4E9EDD}" destId="{83E69007-EF04-4734-8005-ECE0FECC1CB8}" srcOrd="0" destOrd="0" presId="urn:microsoft.com/office/officeart/2005/8/layout/orgChart1"/>
    <dgm:cxn modelId="{07F01BC5-55CA-4675-80BB-97C8C86FC6BD}" type="presOf" srcId="{5ECB15A8-EDF1-4036-9184-07CEEFB3E48F}" destId="{97FDDB38-79E8-4426-9BE4-93A60184B916}" srcOrd="1" destOrd="0" presId="urn:microsoft.com/office/officeart/2005/8/layout/orgChart1"/>
    <dgm:cxn modelId="{5080D0C6-25BF-49C0-92CD-DEE5091BCA60}" srcId="{DAE6A6B5-E41F-4734-83C3-4865D29B5F7F}" destId="{76DA2E09-E604-4371-800F-843A2E4E9EDD}" srcOrd="3" destOrd="0" parTransId="{BC5E03CD-A9D7-4A6D-9D0D-72CFAF78C1D9}" sibTransId="{7B98634F-9628-48F9-89A8-BCCFB5644977}"/>
    <dgm:cxn modelId="{785453B7-FB57-492F-9B56-4F3FEC2670B7}" type="presParOf" srcId="{CD3F7B74-A60C-4EAC-A96C-41D7AE96CDE4}" destId="{7D9F507A-9FD7-4858-96FC-D8DFC23415E3}" srcOrd="0" destOrd="0" presId="urn:microsoft.com/office/officeart/2005/8/layout/orgChart1"/>
    <dgm:cxn modelId="{A9DD667A-EEE9-42CA-8ED1-1D06CF32CCDD}" type="presParOf" srcId="{7D9F507A-9FD7-4858-96FC-D8DFC23415E3}" destId="{AB2EE434-3883-4036-A605-72897E157E28}" srcOrd="0" destOrd="0" presId="urn:microsoft.com/office/officeart/2005/8/layout/orgChart1"/>
    <dgm:cxn modelId="{0A71FA41-2916-4511-A962-9EB28212A766}" type="presParOf" srcId="{AB2EE434-3883-4036-A605-72897E157E28}" destId="{733E9E79-ED1C-45B9-BD6D-C89F36BDE415}" srcOrd="0" destOrd="0" presId="urn:microsoft.com/office/officeart/2005/8/layout/orgChart1"/>
    <dgm:cxn modelId="{A65CC36E-6373-4915-9907-D01FBA144613}" type="presParOf" srcId="{AB2EE434-3883-4036-A605-72897E157E28}" destId="{5D457740-9A20-474D-837B-5152B47FA30B}" srcOrd="1" destOrd="0" presId="urn:microsoft.com/office/officeart/2005/8/layout/orgChart1"/>
    <dgm:cxn modelId="{C4859D12-D147-4665-A182-81A8C3261368}" type="presParOf" srcId="{7D9F507A-9FD7-4858-96FC-D8DFC23415E3}" destId="{9593508A-3043-49A9-8159-610A28BB70A9}" srcOrd="1" destOrd="0" presId="urn:microsoft.com/office/officeart/2005/8/layout/orgChart1"/>
    <dgm:cxn modelId="{96D03FFD-206C-4B2F-8AAA-79562A1BC73F}" type="presParOf" srcId="{7D9F507A-9FD7-4858-96FC-D8DFC23415E3}" destId="{0D008833-3BFD-45D4-AD0D-249A997B1711}" srcOrd="2" destOrd="0" presId="urn:microsoft.com/office/officeart/2005/8/layout/orgChart1"/>
    <dgm:cxn modelId="{40D00984-BC86-4A1A-901C-4AE07D8B6DFD}" type="presParOf" srcId="{CD3F7B74-A60C-4EAC-A96C-41D7AE96CDE4}" destId="{07BD9253-8D5A-4D5D-98F8-8FD8EBDC4967}" srcOrd="1" destOrd="0" presId="urn:microsoft.com/office/officeart/2005/8/layout/orgChart1"/>
    <dgm:cxn modelId="{470BDC7C-5F26-4F1D-BB4A-235487FEFDB7}" type="presParOf" srcId="{07BD9253-8D5A-4D5D-98F8-8FD8EBDC4967}" destId="{9F7C7459-7113-401A-8076-A19355FF6675}" srcOrd="0" destOrd="0" presId="urn:microsoft.com/office/officeart/2005/8/layout/orgChart1"/>
    <dgm:cxn modelId="{4BB06052-C1EB-43B4-BB0B-9046E24008B9}" type="presParOf" srcId="{9F7C7459-7113-401A-8076-A19355FF6675}" destId="{210159ED-4956-4A54-999A-CC9EB15AD4CF}" srcOrd="0" destOrd="0" presId="urn:microsoft.com/office/officeart/2005/8/layout/orgChart1"/>
    <dgm:cxn modelId="{95674BE4-322C-429F-B049-A7A6AB14A750}" type="presParOf" srcId="{9F7C7459-7113-401A-8076-A19355FF6675}" destId="{97FDDB38-79E8-4426-9BE4-93A60184B916}" srcOrd="1" destOrd="0" presId="urn:microsoft.com/office/officeart/2005/8/layout/orgChart1"/>
    <dgm:cxn modelId="{8F832EBE-ABA6-45CE-A9F4-7E62B6B64769}" type="presParOf" srcId="{07BD9253-8D5A-4D5D-98F8-8FD8EBDC4967}" destId="{30684CAD-D526-4CA1-8F2E-5BA4967789E0}" srcOrd="1" destOrd="0" presId="urn:microsoft.com/office/officeart/2005/8/layout/orgChart1"/>
    <dgm:cxn modelId="{2F486ABE-BFE2-4130-BC5B-E3BD7D413B7F}" type="presParOf" srcId="{07BD9253-8D5A-4D5D-98F8-8FD8EBDC4967}" destId="{5E9C6B1E-103C-4274-BB73-7D184C9365F1}" srcOrd="2" destOrd="0" presId="urn:microsoft.com/office/officeart/2005/8/layout/orgChart1"/>
    <dgm:cxn modelId="{5283606F-B773-4960-ABD3-33C5E3DEE864}" type="presParOf" srcId="{CD3F7B74-A60C-4EAC-A96C-41D7AE96CDE4}" destId="{DEE3533C-1585-4687-9603-723A9AF48125}" srcOrd="2" destOrd="0" presId="urn:microsoft.com/office/officeart/2005/8/layout/orgChart1"/>
    <dgm:cxn modelId="{DA9F8636-4EA4-44A3-8F15-10BD88BF5E77}" type="presParOf" srcId="{DEE3533C-1585-4687-9603-723A9AF48125}" destId="{37E9FEF9-B464-437C-9A75-0EFC70E88696}" srcOrd="0" destOrd="0" presId="urn:microsoft.com/office/officeart/2005/8/layout/orgChart1"/>
    <dgm:cxn modelId="{DF4B1D2F-CA00-46CC-8AC0-D4C0673B79B5}" type="presParOf" srcId="{37E9FEF9-B464-437C-9A75-0EFC70E88696}" destId="{3B05EAF9-6C75-4B8B-B34C-3A8DEC59321A}" srcOrd="0" destOrd="0" presId="urn:microsoft.com/office/officeart/2005/8/layout/orgChart1"/>
    <dgm:cxn modelId="{AA51491E-3589-43AF-86E3-EB600E4C0685}" type="presParOf" srcId="{37E9FEF9-B464-437C-9A75-0EFC70E88696}" destId="{9DCFB397-7E1F-4AC2-BFD0-DE057E843EF2}" srcOrd="1" destOrd="0" presId="urn:microsoft.com/office/officeart/2005/8/layout/orgChart1"/>
    <dgm:cxn modelId="{1C3F3270-CD52-4801-B1BD-F730458C73F7}" type="presParOf" srcId="{DEE3533C-1585-4687-9603-723A9AF48125}" destId="{FE5D8BF3-72FC-4E26-859E-FFA5425BDC05}" srcOrd="1" destOrd="0" presId="urn:microsoft.com/office/officeart/2005/8/layout/orgChart1"/>
    <dgm:cxn modelId="{A3031E48-7913-4ED9-ACA9-E15BF5553533}" type="presParOf" srcId="{DEE3533C-1585-4687-9603-723A9AF48125}" destId="{C29591F6-6B6E-43C4-BE60-CBEE34AC68BA}" srcOrd="2" destOrd="0" presId="urn:microsoft.com/office/officeart/2005/8/layout/orgChart1"/>
    <dgm:cxn modelId="{227E90D9-48CE-43ED-9BDD-84CC4505F5A2}" type="presParOf" srcId="{CD3F7B74-A60C-4EAC-A96C-41D7AE96CDE4}" destId="{6D6F55B1-2B82-463E-800F-13C353ADC74E}" srcOrd="3" destOrd="0" presId="urn:microsoft.com/office/officeart/2005/8/layout/orgChart1"/>
    <dgm:cxn modelId="{5B338FCD-A21A-4533-BBEF-BF8027719927}" type="presParOf" srcId="{6D6F55B1-2B82-463E-800F-13C353ADC74E}" destId="{30BC3918-E4C6-4B4A-ACA3-2718153F8CE5}" srcOrd="0" destOrd="0" presId="urn:microsoft.com/office/officeart/2005/8/layout/orgChart1"/>
    <dgm:cxn modelId="{9A068700-82AB-4872-A79F-E1DE3236F680}" type="presParOf" srcId="{30BC3918-E4C6-4B4A-ACA3-2718153F8CE5}" destId="{83E69007-EF04-4734-8005-ECE0FECC1CB8}" srcOrd="0" destOrd="0" presId="urn:microsoft.com/office/officeart/2005/8/layout/orgChart1"/>
    <dgm:cxn modelId="{AE5831E8-2030-4210-BB06-842059E17367}" type="presParOf" srcId="{30BC3918-E4C6-4B4A-ACA3-2718153F8CE5}" destId="{B94AB035-5284-4575-9466-23B08D82F3BC}" srcOrd="1" destOrd="0" presId="urn:microsoft.com/office/officeart/2005/8/layout/orgChart1"/>
    <dgm:cxn modelId="{0B148EC3-01D3-43A9-AA97-07F251021EC6}" type="presParOf" srcId="{6D6F55B1-2B82-463E-800F-13C353ADC74E}" destId="{7773B3AD-C853-43E0-A9EA-1D888980AE56}" srcOrd="1" destOrd="0" presId="urn:microsoft.com/office/officeart/2005/8/layout/orgChart1"/>
    <dgm:cxn modelId="{2C08FD8B-DABD-4094-919F-683A9A5BBC66}" type="presParOf" srcId="{6D6F55B1-2B82-463E-800F-13C353ADC74E}" destId="{5C84AA7D-D203-4BBB-95FB-AA25A704BAF2}" srcOrd="2" destOrd="0" presId="urn:microsoft.com/office/officeart/2005/8/layout/orgChar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DBC5EF-7C49-4FC1-8160-FC6E5CDEC7D9}">
      <dsp:nvSpPr>
        <dsp:cNvPr id="0" name=""/>
        <dsp:cNvSpPr/>
      </dsp:nvSpPr>
      <dsp:spPr>
        <a:xfrm>
          <a:off x="2773680" y="1268184"/>
          <a:ext cx="1517888" cy="526870"/>
        </a:xfrm>
        <a:custGeom>
          <a:avLst/>
          <a:gdLst/>
          <a:ahLst/>
          <a:cxnLst/>
          <a:rect l="0" t="0" r="0" b="0"/>
          <a:pathLst>
            <a:path>
              <a:moveTo>
                <a:pt x="0" y="0"/>
              </a:moveTo>
              <a:lnTo>
                <a:pt x="0" y="1307256"/>
              </a:lnTo>
              <a:lnTo>
                <a:pt x="1940834" y="1307256"/>
              </a:lnTo>
              <a:lnTo>
                <a:pt x="1940834" y="147567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53C9C91-070C-4E41-9717-C7038572C3B1}">
      <dsp:nvSpPr>
        <dsp:cNvPr id="0" name=""/>
        <dsp:cNvSpPr/>
      </dsp:nvSpPr>
      <dsp:spPr>
        <a:xfrm>
          <a:off x="1255791" y="1268184"/>
          <a:ext cx="1517888" cy="526870"/>
        </a:xfrm>
        <a:custGeom>
          <a:avLst/>
          <a:gdLst/>
          <a:ahLst/>
          <a:cxnLst/>
          <a:rect l="0" t="0" r="0" b="0"/>
          <a:pathLst>
            <a:path>
              <a:moveTo>
                <a:pt x="1940834" y="0"/>
              </a:moveTo>
              <a:lnTo>
                <a:pt x="1940834" y="1307256"/>
              </a:lnTo>
              <a:lnTo>
                <a:pt x="0" y="1307256"/>
              </a:lnTo>
              <a:lnTo>
                <a:pt x="0" y="147567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CADEB75-E913-4E4F-BBE3-DEC72793593B}">
      <dsp:nvSpPr>
        <dsp:cNvPr id="0" name=""/>
        <dsp:cNvSpPr/>
      </dsp:nvSpPr>
      <dsp:spPr>
        <a:xfrm>
          <a:off x="1519226" y="13731"/>
          <a:ext cx="2508907" cy="125445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Chief Execuative Officer:</a:t>
          </a:r>
        </a:p>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Shamraiz Younas</a:t>
          </a:r>
        </a:p>
      </dsp:txBody>
      <dsp:txXfrm>
        <a:off x="1519226" y="13731"/>
        <a:ext cx="2508907" cy="1254453"/>
      </dsp:txXfrm>
    </dsp:sp>
    <dsp:sp modelId="{A4DB06B3-B6CA-434A-AFB6-5A867F6B40CA}">
      <dsp:nvSpPr>
        <dsp:cNvPr id="0" name=""/>
        <dsp:cNvSpPr/>
      </dsp:nvSpPr>
      <dsp:spPr>
        <a:xfrm>
          <a:off x="1337" y="1795055"/>
          <a:ext cx="2508907" cy="125445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Operations Director:</a:t>
          </a:r>
        </a:p>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Rob Measures</a:t>
          </a:r>
        </a:p>
      </dsp:txBody>
      <dsp:txXfrm>
        <a:off x="1337" y="1795055"/>
        <a:ext cx="2508907" cy="1254453"/>
      </dsp:txXfrm>
    </dsp:sp>
    <dsp:sp modelId="{15E6F842-A0B2-42CD-A1FB-41D7E0C9707E}">
      <dsp:nvSpPr>
        <dsp:cNvPr id="0" name=""/>
        <dsp:cNvSpPr/>
      </dsp:nvSpPr>
      <dsp:spPr>
        <a:xfrm>
          <a:off x="3037115" y="1795055"/>
          <a:ext cx="2508907" cy="125445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Service Director:</a:t>
          </a:r>
        </a:p>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Gareth Herbert</a:t>
          </a:r>
        </a:p>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Nominated Individual</a:t>
          </a:r>
        </a:p>
      </dsp:txBody>
      <dsp:txXfrm>
        <a:off x="3037115" y="1795055"/>
        <a:ext cx="2508907" cy="125445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3E9E79-ED1C-45B9-BD6D-C89F36BDE415}">
      <dsp:nvSpPr>
        <dsp:cNvPr id="0" name=""/>
        <dsp:cNvSpPr/>
      </dsp:nvSpPr>
      <dsp:spPr>
        <a:xfrm>
          <a:off x="2601" y="76217"/>
          <a:ext cx="1085096" cy="54254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Gareth Herbert- Service Director &amp; Nominated Individual</a:t>
          </a:r>
        </a:p>
      </dsp:txBody>
      <dsp:txXfrm>
        <a:off x="2601" y="76217"/>
        <a:ext cx="1085096" cy="542548"/>
      </dsp:txXfrm>
    </dsp:sp>
    <dsp:sp modelId="{210159ED-4956-4A54-999A-CC9EB15AD4CF}">
      <dsp:nvSpPr>
        <dsp:cNvPr id="0" name=""/>
        <dsp:cNvSpPr/>
      </dsp:nvSpPr>
      <dsp:spPr>
        <a:xfrm>
          <a:off x="1315568" y="76217"/>
          <a:ext cx="1085096" cy="703082"/>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Mark Bareford- Quality Assurance and Training Manager</a:t>
          </a:r>
        </a:p>
      </dsp:txBody>
      <dsp:txXfrm>
        <a:off x="1315568" y="76217"/>
        <a:ext cx="1085096" cy="703082"/>
      </dsp:txXfrm>
    </dsp:sp>
    <dsp:sp modelId="{3B05EAF9-6C75-4B8B-B34C-3A8DEC59321A}">
      <dsp:nvSpPr>
        <dsp:cNvPr id="0" name=""/>
        <dsp:cNvSpPr/>
      </dsp:nvSpPr>
      <dsp:spPr>
        <a:xfrm>
          <a:off x="2628535" y="76217"/>
          <a:ext cx="1085096" cy="54254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Kieran Coggins- Registered Service Manager</a:t>
          </a:r>
        </a:p>
      </dsp:txBody>
      <dsp:txXfrm>
        <a:off x="2628535" y="76217"/>
        <a:ext cx="1085096" cy="542548"/>
      </dsp:txXfrm>
    </dsp:sp>
    <dsp:sp modelId="{83E69007-EF04-4734-8005-ECE0FECC1CB8}">
      <dsp:nvSpPr>
        <dsp:cNvPr id="0" name=""/>
        <dsp:cNvSpPr/>
      </dsp:nvSpPr>
      <dsp:spPr>
        <a:xfrm>
          <a:off x="3941501" y="76217"/>
          <a:ext cx="1085096" cy="542548"/>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Ruby Bleek</a:t>
          </a:r>
        </a:p>
        <a:p>
          <a:pPr marL="0" lvl="0" indent="0" algn="ctr" defTabSz="444500">
            <a:lnSpc>
              <a:spcPct val="90000"/>
            </a:lnSpc>
            <a:spcBef>
              <a:spcPct val="0"/>
            </a:spcBef>
            <a:spcAft>
              <a:spcPct val="35000"/>
            </a:spcAft>
            <a:buNone/>
          </a:pPr>
          <a:r>
            <a:rPr lang="en-GB" sz="1000" kern="1200">
              <a:solidFill>
                <a:sysClr val="window" lastClr="FFFFFF"/>
              </a:solidFill>
              <a:latin typeface="Calibri" panose="020F0502020204030204"/>
              <a:ea typeface="+mn-ea"/>
              <a:cs typeface="+mn-cs"/>
            </a:rPr>
            <a:t>- Deputy Manager  </a:t>
          </a:r>
        </a:p>
      </dsp:txBody>
      <dsp:txXfrm>
        <a:off x="3941501" y="76217"/>
        <a:ext cx="1085096" cy="54254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02f002-6777-41a4-9c6e-b89da2f7b2cc">
      <Terms xmlns="http://schemas.microsoft.com/office/infopath/2007/PartnerControls"/>
    </lcf76f155ced4ddcb4097134ff3c332f>
    <TaxCatchAll xmlns="552ea8ff-f51d-4e9a-b951-1cc8563aa91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4341F05F702F4098045D41D882C256" ma:contentTypeVersion="15" ma:contentTypeDescription="Create a new document." ma:contentTypeScope="" ma:versionID="f207c595fba15d9907782b2835842e02">
  <xsd:schema xmlns:xsd="http://www.w3.org/2001/XMLSchema" xmlns:xs="http://www.w3.org/2001/XMLSchema" xmlns:p="http://schemas.microsoft.com/office/2006/metadata/properties" xmlns:ns2="552ea8ff-f51d-4e9a-b951-1cc8563aa91e" xmlns:ns3="1d02f002-6777-41a4-9c6e-b89da2f7b2cc" targetNamespace="http://schemas.microsoft.com/office/2006/metadata/properties" ma:root="true" ma:fieldsID="be478cd7035e3700f964227b249cb862" ns2:_="" ns3:_="">
    <xsd:import namespace="552ea8ff-f51d-4e9a-b951-1cc8563aa91e"/>
    <xsd:import namespace="1d02f002-6777-41a4-9c6e-b89da2f7b2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ea8ff-f51d-4e9a-b951-1cc8563aa9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8496141-4c26-4cab-a528-1e93145ba751}" ma:internalName="TaxCatchAll" ma:showField="CatchAllData" ma:web="552ea8ff-f51d-4e9a-b951-1cc8563aa9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02f002-6777-41a4-9c6e-b89da2f7b2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63ad72d-cc08-4de4-947b-9376e0daf7d2"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CC4E9D-7489-4BA4-B29F-9B13C0283FB4}">
  <ds:schemaRefs>
    <ds:schemaRef ds:uri="http://schemas.microsoft.com/office/2006/metadata/properties"/>
    <ds:schemaRef ds:uri="http://schemas.microsoft.com/office/infopath/2007/PartnerControls"/>
    <ds:schemaRef ds:uri="1d02f002-6777-41a4-9c6e-b89da2f7b2cc"/>
    <ds:schemaRef ds:uri="552ea8ff-f51d-4e9a-b951-1cc8563aa91e"/>
  </ds:schemaRefs>
</ds:datastoreItem>
</file>

<file path=customXml/itemProps2.xml><?xml version="1.0" encoding="utf-8"?>
<ds:datastoreItem xmlns:ds="http://schemas.openxmlformats.org/officeDocument/2006/customXml" ds:itemID="{0143CDFD-BF3B-4C69-BA73-E655A5BA558F}">
  <ds:schemaRefs>
    <ds:schemaRef ds:uri="http://schemas.microsoft.com/sharepoint/v3/contenttype/forms"/>
  </ds:schemaRefs>
</ds:datastoreItem>
</file>

<file path=customXml/itemProps3.xml><?xml version="1.0" encoding="utf-8"?>
<ds:datastoreItem xmlns:ds="http://schemas.openxmlformats.org/officeDocument/2006/customXml" ds:itemID="{A9776616-39C1-41CF-89B4-060AC0BF9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ea8ff-f51d-4e9a-b951-1cc8563aa91e"/>
    <ds:schemaRef ds:uri="1d02f002-6777-41a4-9c6e-b89da2f7b2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25</Pages>
  <Words>9278</Words>
  <Characters>52887</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Project Overview Doc in Light Green Blue Vibrant Professional Style</vt:lpstr>
    </vt:vector>
  </TitlesOfParts>
  <Company/>
  <LinksUpToDate>false</LinksUpToDate>
  <CharactersWithSpaces>62041</CharactersWithSpaces>
  <SharedDoc>false</SharedDoc>
  <HLinks>
    <vt:vector size="84" baseType="variant">
      <vt:variant>
        <vt:i4>4194368</vt:i4>
      </vt:variant>
      <vt:variant>
        <vt:i4>39</vt:i4>
      </vt:variant>
      <vt:variant>
        <vt:i4>0</vt:i4>
      </vt:variant>
      <vt:variant>
        <vt:i4>5</vt:i4>
      </vt:variant>
      <vt:variant>
        <vt:lpwstr>http://www.nyas.net/</vt:lpwstr>
      </vt:variant>
      <vt:variant>
        <vt:lpwstr/>
      </vt:variant>
      <vt:variant>
        <vt:i4>5767267</vt:i4>
      </vt:variant>
      <vt:variant>
        <vt:i4>36</vt:i4>
      </vt:variant>
      <vt:variant>
        <vt:i4>0</vt:i4>
      </vt:variant>
      <vt:variant>
        <vt:i4>5</vt:i4>
      </vt:variant>
      <vt:variant>
        <vt:lpwstr>mailto:help.team@childrenscommissioner.gov.uk</vt:lpwstr>
      </vt:variant>
      <vt:variant>
        <vt:lpwstr/>
      </vt:variant>
      <vt:variant>
        <vt:i4>458789</vt:i4>
      </vt:variant>
      <vt:variant>
        <vt:i4>33</vt:i4>
      </vt:variant>
      <vt:variant>
        <vt:i4>0</vt:i4>
      </vt:variant>
      <vt:variant>
        <vt:i4>5</vt:i4>
      </vt:variant>
      <vt:variant>
        <vt:lpwstr>https://www.gov.uk/government/publications/whistleblowing-about-childrens-social-care-services-to-ofsted/enquiries@ofsted.gov.uk</vt:lpwstr>
      </vt:variant>
      <vt:variant>
        <vt:lpwstr/>
      </vt:variant>
      <vt:variant>
        <vt:i4>4391033</vt:i4>
      </vt:variant>
      <vt:variant>
        <vt:i4>30</vt:i4>
      </vt:variant>
      <vt:variant>
        <vt:i4>0</vt:i4>
      </vt:variant>
      <vt:variant>
        <vt:i4>5</vt:i4>
      </vt:variant>
      <vt:variant>
        <vt:lpwstr>mailto:complaints@safehaven-group.co.uk</vt:lpwstr>
      </vt:variant>
      <vt:variant>
        <vt:lpwstr/>
      </vt:variant>
      <vt:variant>
        <vt:i4>5767267</vt:i4>
      </vt:variant>
      <vt:variant>
        <vt:i4>27</vt:i4>
      </vt:variant>
      <vt:variant>
        <vt:i4>0</vt:i4>
      </vt:variant>
      <vt:variant>
        <vt:i4>5</vt:i4>
      </vt:variant>
      <vt:variant>
        <vt:lpwstr>mailto:help.team@childrenscommissioner.gov.uk</vt:lpwstr>
      </vt:variant>
      <vt:variant>
        <vt:lpwstr/>
      </vt:variant>
      <vt:variant>
        <vt:i4>458789</vt:i4>
      </vt:variant>
      <vt:variant>
        <vt:i4>24</vt:i4>
      </vt:variant>
      <vt:variant>
        <vt:i4>0</vt:i4>
      </vt:variant>
      <vt:variant>
        <vt:i4>5</vt:i4>
      </vt:variant>
      <vt:variant>
        <vt:lpwstr>https://www.gov.uk/government/publications/whistleblowing-about-childrens-social-care-services-to-ofsted/enquiries@ofsted.gov.uk</vt:lpwstr>
      </vt:variant>
      <vt:variant>
        <vt:lpwstr/>
      </vt:variant>
      <vt:variant>
        <vt:i4>8257637</vt:i4>
      </vt:variant>
      <vt:variant>
        <vt:i4>21</vt:i4>
      </vt:variant>
      <vt:variant>
        <vt:i4>0</vt:i4>
      </vt:variant>
      <vt:variant>
        <vt:i4>5</vt:i4>
      </vt:variant>
      <vt:variant>
        <vt:lpwstr>https://www.nspcc.org.uk/keeping-children-safe/reporting-abuse/report/report-abuse-online/</vt:lpwstr>
      </vt:variant>
      <vt:variant>
        <vt:lpwstr/>
      </vt:variant>
      <vt:variant>
        <vt:i4>3080287</vt:i4>
      </vt:variant>
      <vt:variant>
        <vt:i4>18</vt:i4>
      </vt:variant>
      <vt:variant>
        <vt:i4>0</vt:i4>
      </vt:variant>
      <vt:variant>
        <vt:i4>5</vt:i4>
      </vt:variant>
      <vt:variant>
        <vt:lpwstr>mailto:help@nspcc.org.uk</vt:lpwstr>
      </vt:variant>
      <vt:variant>
        <vt:lpwstr/>
      </vt:variant>
      <vt:variant>
        <vt:i4>8257637</vt:i4>
      </vt:variant>
      <vt:variant>
        <vt:i4>15</vt:i4>
      </vt:variant>
      <vt:variant>
        <vt:i4>0</vt:i4>
      </vt:variant>
      <vt:variant>
        <vt:i4>5</vt:i4>
      </vt:variant>
      <vt:variant>
        <vt:lpwstr>https://www.nspcc.org.uk/keeping-children-safe/reporting-abuse/report/report-abuse-online/</vt:lpwstr>
      </vt:variant>
      <vt:variant>
        <vt:lpwstr/>
      </vt:variant>
      <vt:variant>
        <vt:i4>13697126</vt:i4>
      </vt:variant>
      <vt:variant>
        <vt:i4>12</vt:i4>
      </vt:variant>
      <vt:variant>
        <vt:i4>0</vt:i4>
      </vt:variant>
      <vt:variant>
        <vt:i4>5</vt:i4>
      </vt:variant>
      <vt:variant>
        <vt:lpwstr>mailto:Emailing help@NSPCC.org.uk</vt:lpwstr>
      </vt:variant>
      <vt:variant>
        <vt:lpwstr/>
      </vt:variant>
      <vt:variant>
        <vt:i4>5439492</vt:i4>
      </vt:variant>
      <vt:variant>
        <vt:i4>9</vt:i4>
      </vt:variant>
      <vt:variant>
        <vt:i4>0</vt:i4>
      </vt:variant>
      <vt:variant>
        <vt:i4>5</vt:i4>
      </vt:variant>
      <vt:variant>
        <vt:lpwstr>mailto:calling 0808 800 5000</vt:lpwstr>
      </vt:variant>
      <vt:variant>
        <vt:lpwstr/>
      </vt:variant>
      <vt:variant>
        <vt:i4>2949130</vt:i4>
      </vt:variant>
      <vt:variant>
        <vt:i4>6</vt:i4>
      </vt:variant>
      <vt:variant>
        <vt:i4>0</vt:i4>
      </vt:variant>
      <vt:variant>
        <vt:i4>5</vt:i4>
      </vt:variant>
      <vt:variant>
        <vt:lpwstr>mailto:referrals@safehaven-group.co.uk</vt:lpwstr>
      </vt:variant>
      <vt:variant>
        <vt:lpwstr/>
      </vt:variant>
      <vt:variant>
        <vt:i4>3342363</vt:i4>
      </vt:variant>
      <vt:variant>
        <vt:i4>3</vt:i4>
      </vt:variant>
      <vt:variant>
        <vt:i4>0</vt:i4>
      </vt:variant>
      <vt:variant>
        <vt:i4>5</vt:i4>
      </vt:variant>
      <vt:variant>
        <vt:lpwstr>mailto:Info@safehaven-group.co.uk</vt:lpwstr>
      </vt:variant>
      <vt:variant>
        <vt:lpwstr/>
      </vt:variant>
      <vt:variant>
        <vt:i4>3342363</vt:i4>
      </vt:variant>
      <vt:variant>
        <vt:i4>0</vt:i4>
      </vt:variant>
      <vt:variant>
        <vt:i4>0</vt:i4>
      </vt:variant>
      <vt:variant>
        <vt:i4>5</vt:i4>
      </vt:variant>
      <vt:variant>
        <vt:lpwstr>mailto:Info@safehaven-group.co.uk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Overview Doc in Light Green Blue Vibrant Professional Style</dc:title>
  <dc:subject/>
  <dc:creator>Kieran Coggins</dc:creator>
  <cp:keywords>DAFtAIAZ4gg,BAFnCpT8uXA</cp:keywords>
  <cp:lastModifiedBy>Kieran  Coggins</cp:lastModifiedBy>
  <cp:revision>134</cp:revision>
  <cp:lastPrinted>2026-06-02T14:24:00Z</cp:lastPrinted>
  <dcterms:created xsi:type="dcterms:W3CDTF">2026-03-10T16:13:00Z</dcterms:created>
  <dcterms:modified xsi:type="dcterms:W3CDTF">2026-06-02T14:24:00Z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9cafa97cc85ddaab2e6a63873b174e335a011a30088fc12ba9dd3e244f82b32c</vt:lpwstr>
  </property>
  <property fmtid="{D5CDD505-2E9C-101B-9397-08002B2CF9AE}" pid="3" name="ContentTypeId">
    <vt:lpwstr>0x0101003B4341F05F702F4098045D41D882C256</vt:lpwstr>
  </property>
  <property fmtid="{D5CDD505-2E9C-101B-9397-08002B2CF9AE}" pid="4" name="MediaServiceImageTags">
    <vt:lpwstr/>
  </property>
</Properties>
</file>